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58728" w14:textId="78FDCAE8"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R4-200</w:t>
      </w:r>
      <w:r w:rsidR="00272855">
        <w:rPr>
          <w:rFonts w:ascii="Arial" w:eastAsia="Times New Roman" w:hAnsi="Arial"/>
          <w:b/>
          <w:i/>
          <w:noProof/>
          <w:sz w:val="28"/>
          <w:szCs w:val="20"/>
          <w:lang w:val="en-GB"/>
        </w:rPr>
        <w:t>9881</w:t>
      </w:r>
    </w:p>
    <w:p w14:paraId="20DEF608"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410343C" w14:textId="77777777" w:rsidTr="009C073E">
        <w:tc>
          <w:tcPr>
            <w:tcW w:w="9641" w:type="dxa"/>
            <w:gridSpan w:val="9"/>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9"/>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9"/>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9" w:type="dxa"/>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4BDCE06A" w14:textId="15EC4905" w:rsidR="002904A6" w:rsidRPr="00272855"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272855" w:rsidRPr="00272855">
              <w:rPr>
                <w:rFonts w:ascii="Arial" w:eastAsia="Times New Roman" w:hAnsi="Arial"/>
                <w:b/>
                <w:bCs/>
                <w:noProof/>
                <w:sz w:val="28"/>
                <w:szCs w:val="28"/>
                <w:lang w:val="en-GB"/>
              </w:rPr>
              <w:t>941</w:t>
            </w:r>
          </w:p>
        </w:tc>
        <w:tc>
          <w:tcPr>
            <w:tcW w:w="709" w:type="dxa"/>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7D82CE5E" w14:textId="7777777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p>
        </w:tc>
        <w:tc>
          <w:tcPr>
            <w:tcW w:w="2410" w:type="dxa"/>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47725C4A" w14:textId="77777777" w:rsidR="002904A6" w:rsidRPr="00975015"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Pr="00975015">
              <w:rPr>
                <w:rFonts w:ascii="Arial" w:eastAsia="Times New Roman" w:hAnsi="Arial"/>
                <w:b/>
                <w:bCs/>
                <w:noProof/>
                <w:sz w:val="28"/>
                <w:szCs w:val="20"/>
                <w:lang w:val="en-GB"/>
              </w:rPr>
              <w:t>16.4.0</w:t>
            </w:r>
          </w:p>
        </w:tc>
        <w:tc>
          <w:tcPr>
            <w:tcW w:w="143" w:type="dxa"/>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9"/>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9"/>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9"/>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EC3B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78ABF083" w14:textId="77777777" w:rsidTr="009C073E">
        <w:tc>
          <w:tcPr>
            <w:tcW w:w="2835" w:type="dxa"/>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7736B79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1F53E7A" w14:textId="77777777" w:rsidTr="009C073E">
        <w:tc>
          <w:tcPr>
            <w:tcW w:w="9640" w:type="dxa"/>
            <w:gridSpan w:val="11"/>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c>
          <w:tcPr>
            <w:tcW w:w="1843" w:type="dxa"/>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B0A8960" w14:textId="77777777" w:rsidR="002904A6" w:rsidRPr="002904A6" w:rsidRDefault="00975015"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Revision of CSSF within gap to include NR positioning measurements with gap sharing</w:t>
            </w:r>
          </w:p>
        </w:tc>
      </w:tr>
      <w:tr w:rsidR="002904A6" w:rsidRPr="00FE722F" w14:paraId="243D3CEF" w14:textId="77777777" w:rsidTr="009C073E">
        <w:tc>
          <w:tcPr>
            <w:tcW w:w="1843" w:type="dxa"/>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c>
          <w:tcPr>
            <w:tcW w:w="1843" w:type="dxa"/>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1CD00A39"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36E79822" w14:textId="77777777" w:rsidTr="009C073E">
        <w:tc>
          <w:tcPr>
            <w:tcW w:w="1843" w:type="dxa"/>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c>
          <w:tcPr>
            <w:tcW w:w="1843" w:type="dxa"/>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c>
          <w:tcPr>
            <w:tcW w:w="1843" w:type="dxa"/>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00ADE4CB" w14:textId="77777777" w:rsidR="002904A6" w:rsidRPr="002904A6" w:rsidRDefault="00975015" w:rsidP="002904A6">
            <w:pPr>
              <w:spacing w:after="0" w:line="240" w:lineRule="auto"/>
              <w:ind w:left="100"/>
              <w:rPr>
                <w:rFonts w:ascii="Arial" w:eastAsia="Times New Roman" w:hAnsi="Arial"/>
                <w:noProof/>
                <w:sz w:val="20"/>
                <w:szCs w:val="20"/>
                <w:lang w:val="en-GB"/>
              </w:rPr>
            </w:pPr>
            <w:r w:rsidRPr="00F21721">
              <w:rPr>
                <w:rFonts w:ascii="Arial" w:hAnsi="Arial" w:cs="Arial"/>
                <w:sz w:val="20"/>
                <w:szCs w:val="20"/>
              </w:rPr>
              <w:t>NR_pos-Core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E05AF8F"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4DB9780B" w14:textId="77777777" w:rsidTr="009C073E">
        <w:tc>
          <w:tcPr>
            <w:tcW w:w="1843" w:type="dxa"/>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cantSplit/>
        </w:trPr>
        <w:tc>
          <w:tcPr>
            <w:tcW w:w="1843" w:type="dxa"/>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0A7F3C2" w14:textId="77777777" w:rsidR="002904A6" w:rsidRPr="002904A6" w:rsidRDefault="00975015"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75830E86"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975015">
              <w:rPr>
                <w:rFonts w:ascii="Arial" w:eastAsia="Times New Roman" w:hAnsi="Arial"/>
                <w:sz w:val="20"/>
                <w:szCs w:val="20"/>
                <w:lang w:val="en-GB"/>
              </w:rPr>
              <w:t>16</w:t>
            </w:r>
          </w:p>
        </w:tc>
      </w:tr>
      <w:tr w:rsidR="002904A6" w:rsidRPr="00FE722F" w14:paraId="34BF8CEA" w14:textId="77777777" w:rsidTr="009C073E">
        <w:tc>
          <w:tcPr>
            <w:tcW w:w="1843" w:type="dxa"/>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c>
          <w:tcPr>
            <w:tcW w:w="1843" w:type="dxa"/>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c>
          <w:tcPr>
            <w:tcW w:w="2694" w:type="dxa"/>
            <w:gridSpan w:val="2"/>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D7CAC0" w14:textId="7D47732C" w:rsidR="002904A6" w:rsidRPr="002904A6" w:rsidRDefault="00975015"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Per agreement in R4-2009266, gap sharing for NR positioning measurement should follow that of LTE-PRS. As NR positioning measurement requirement is defined with only MG, the gap sharing with other measurement objects should be specified. </w:t>
            </w:r>
            <w:r w:rsidR="00272855">
              <w:rPr>
                <w:rFonts w:ascii="Arial" w:eastAsia="Times New Roman" w:hAnsi="Arial"/>
                <w:noProof/>
                <w:sz w:val="20"/>
                <w:szCs w:val="20"/>
                <w:lang w:val="en-GB"/>
              </w:rPr>
              <w:t>It is noted that this CR is independent of whether new MG patterns are adopted for positioning or not.</w:t>
            </w:r>
          </w:p>
        </w:tc>
      </w:tr>
      <w:tr w:rsidR="002904A6" w:rsidRPr="00FE722F" w14:paraId="019E811F" w14:textId="77777777" w:rsidTr="009C073E">
        <w:tc>
          <w:tcPr>
            <w:tcW w:w="2694" w:type="dxa"/>
            <w:gridSpan w:val="2"/>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58CC3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72ACAA4" w14:textId="77777777" w:rsidTr="009C073E">
        <w:tc>
          <w:tcPr>
            <w:tcW w:w="2694" w:type="dxa"/>
            <w:gridSpan w:val="2"/>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0AC98145" w14:textId="77777777" w:rsidR="002904A6" w:rsidRPr="00975015" w:rsidRDefault="00975015" w:rsidP="00975015">
            <w:pPr>
              <w:numPr>
                <w:ilvl w:val="0"/>
                <w:numId w:val="1"/>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Specification of scenarios when </w:t>
            </w:r>
            <w:r w:rsidRPr="00885F53">
              <w:rPr>
                <w:noProof/>
              </w:rPr>
              <w:t>CSSF</w:t>
            </w:r>
            <w:r w:rsidRPr="00885F53">
              <w:rPr>
                <w:vertAlign w:val="subscript"/>
              </w:rPr>
              <w:t>within_gap,i</w:t>
            </w:r>
            <w:r w:rsidRPr="00885F53">
              <w:rPr>
                <w:noProof/>
              </w:rPr>
              <w:t>=1</w:t>
            </w:r>
          </w:p>
          <w:p w14:paraId="6F70FA59" w14:textId="77777777" w:rsidR="00975015" w:rsidRDefault="00975015" w:rsidP="00975015">
            <w:pPr>
              <w:numPr>
                <w:ilvl w:val="0"/>
                <w:numId w:val="1"/>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Specification of details about positioning frequency layer measurements and when a gap is considered as an opportunity for measurement</w:t>
            </w:r>
          </w:p>
          <w:p w14:paraId="5C4110B5" w14:textId="77777777" w:rsidR="00975015" w:rsidRPr="002904A6" w:rsidRDefault="00975015" w:rsidP="00975015">
            <w:pPr>
              <w:numPr>
                <w:ilvl w:val="0"/>
                <w:numId w:val="1"/>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Other details</w:t>
            </w:r>
          </w:p>
        </w:tc>
      </w:tr>
      <w:tr w:rsidR="002904A6" w:rsidRPr="00FE722F" w14:paraId="1DF64E69" w14:textId="77777777" w:rsidTr="009C073E">
        <w:tc>
          <w:tcPr>
            <w:tcW w:w="2694" w:type="dxa"/>
            <w:gridSpan w:val="2"/>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c>
          <w:tcPr>
            <w:tcW w:w="2694" w:type="dxa"/>
            <w:gridSpan w:val="2"/>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EBDF6A" w14:textId="77777777" w:rsidR="002904A6" w:rsidRPr="002904A6" w:rsidRDefault="00975015"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 positioning measurement requirements are incomplete</w:t>
            </w:r>
          </w:p>
        </w:tc>
      </w:tr>
      <w:tr w:rsidR="002904A6" w:rsidRPr="00FE722F" w14:paraId="7F47F24A" w14:textId="77777777" w:rsidTr="009C073E">
        <w:tc>
          <w:tcPr>
            <w:tcW w:w="2694" w:type="dxa"/>
            <w:gridSpan w:val="2"/>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c>
          <w:tcPr>
            <w:tcW w:w="2694" w:type="dxa"/>
            <w:gridSpan w:val="2"/>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F6D513E" w14:textId="77777777" w:rsidR="002904A6" w:rsidRPr="002904A6" w:rsidRDefault="00975015"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9.1.5</w:t>
            </w:r>
          </w:p>
        </w:tc>
      </w:tr>
      <w:tr w:rsidR="002904A6" w:rsidRPr="00FE722F" w14:paraId="58577C05" w14:textId="77777777" w:rsidTr="009C073E">
        <w:tc>
          <w:tcPr>
            <w:tcW w:w="2694" w:type="dxa"/>
            <w:gridSpan w:val="2"/>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c>
          <w:tcPr>
            <w:tcW w:w="2694" w:type="dxa"/>
            <w:gridSpan w:val="2"/>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c>
          <w:tcPr>
            <w:tcW w:w="2694" w:type="dxa"/>
            <w:gridSpan w:val="2"/>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c>
          <w:tcPr>
            <w:tcW w:w="2694" w:type="dxa"/>
            <w:gridSpan w:val="2"/>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c>
          <w:tcPr>
            <w:tcW w:w="2694" w:type="dxa"/>
            <w:gridSpan w:val="2"/>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c>
          <w:tcPr>
            <w:tcW w:w="2694" w:type="dxa"/>
            <w:gridSpan w:val="2"/>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c>
          <w:tcPr>
            <w:tcW w:w="2694" w:type="dxa"/>
            <w:gridSpan w:val="2"/>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c>
          <w:tcPr>
            <w:tcW w:w="2694" w:type="dxa"/>
            <w:gridSpan w:val="2"/>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c>
          <w:tcPr>
            <w:tcW w:w="2694" w:type="dxa"/>
            <w:gridSpan w:val="2"/>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2608AE9D" w14:textId="77777777" w:rsidR="002904A6" w:rsidRDefault="002904A6" w:rsidP="002904A6">
      <w:pPr>
        <w:keepNext/>
        <w:keepLines/>
        <w:spacing w:before="120" w:after="180" w:line="240" w:lineRule="auto"/>
        <w:outlineLvl w:val="2"/>
        <w:rPr>
          <w:rFonts w:ascii="Arial" w:eastAsia="SimSun" w:hAnsi="Arial"/>
          <w:sz w:val="28"/>
          <w:szCs w:val="20"/>
        </w:rPr>
      </w:pPr>
    </w:p>
    <w:p w14:paraId="361F923B" w14:textId="77777777" w:rsidR="009C073E" w:rsidRDefault="009C073E">
      <w:pPr>
        <w:rPr>
          <w:rFonts w:ascii="Arial" w:eastAsia="SimSun" w:hAnsi="Arial"/>
          <w:sz w:val="28"/>
          <w:szCs w:val="20"/>
        </w:rPr>
      </w:pPr>
    </w:p>
    <w:p w14:paraId="7439A910"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6317BD87" w14:textId="77777777" w:rsidR="00D740DD" w:rsidRPr="00D740DD" w:rsidRDefault="00D740DD" w:rsidP="00D740DD">
      <w:pPr>
        <w:keepNext/>
        <w:keepLines/>
        <w:spacing w:before="120" w:after="180" w:line="240" w:lineRule="auto"/>
        <w:ind w:left="1134" w:hanging="1134"/>
        <w:outlineLvl w:val="2"/>
        <w:rPr>
          <w:rFonts w:ascii="Arial" w:eastAsia="SimSun" w:hAnsi="Arial"/>
          <w:sz w:val="28"/>
          <w:szCs w:val="20"/>
          <w:lang w:val="en-GB"/>
        </w:rPr>
      </w:pPr>
      <w:r w:rsidRPr="00D740DD">
        <w:rPr>
          <w:rFonts w:ascii="Arial" w:eastAsia="SimSun" w:hAnsi="Arial"/>
          <w:sz w:val="28"/>
          <w:szCs w:val="20"/>
          <w:lang w:val="en-GB"/>
        </w:rPr>
        <w:t>9.1.5</w:t>
      </w:r>
      <w:r w:rsidRPr="00D740DD">
        <w:rPr>
          <w:rFonts w:ascii="Arial" w:eastAsia="SimSun" w:hAnsi="Arial"/>
          <w:sz w:val="28"/>
          <w:szCs w:val="20"/>
          <w:lang w:val="en-GB"/>
        </w:rPr>
        <w:tab/>
        <w:t>Carrier-specific scaling factor</w:t>
      </w:r>
    </w:p>
    <w:p w14:paraId="20CEC17B" w14:textId="77777777" w:rsidR="00D740DD" w:rsidRPr="00D740DD" w:rsidRDefault="00D740DD" w:rsidP="00D740DD">
      <w:pPr>
        <w:spacing w:after="180" w:line="240" w:lineRule="auto"/>
        <w:rPr>
          <w:rFonts w:ascii="Times New Roman" w:eastAsia="SimSun" w:hAnsi="Times New Roman"/>
          <w:sz w:val="20"/>
          <w:szCs w:val="20"/>
          <w:lang w:val="en-GB"/>
        </w:rPr>
      </w:pPr>
      <w:r w:rsidRPr="00D740DD">
        <w:rPr>
          <w:rFonts w:ascii="Times New Roman" w:eastAsia="SimSun" w:hAnsi="Times New Roman" w:cs="v4.2.0"/>
          <w:sz w:val="20"/>
          <w:szCs w:val="20"/>
          <w:lang w:val="en-GB"/>
        </w:rPr>
        <w:t>This clause specifies the derivation of carrier-specific scaling factor (</w:t>
      </w:r>
      <w:r w:rsidRPr="00D740DD">
        <w:rPr>
          <w:rFonts w:ascii="Times New Roman" w:eastAsia="SimSun" w:hAnsi="Times New Roman"/>
          <w:sz w:val="20"/>
          <w:szCs w:val="20"/>
          <w:lang w:val="en-GB"/>
        </w:rPr>
        <w:t xml:space="preserve">CSSF) values, which scales the measurement delay requirements given in clause 9.2, 9.3 and 9.4 when UE is configured to monitor multiple </w:t>
      </w:r>
      <w:r w:rsidRPr="00D740DD">
        <w:rPr>
          <w:rFonts w:ascii="Times New Roman" w:eastAsia="SimSun" w:hAnsi="Times New Roman"/>
          <w:sz w:val="20"/>
          <w:szCs w:val="20"/>
        </w:rPr>
        <w:t>measurement objects</w:t>
      </w:r>
      <w:ins w:id="2" w:author="Arash Mirbagheri" w:date="2020-07-15T07:14:00Z">
        <w:r w:rsidR="00101A47">
          <w:rPr>
            <w:rFonts w:ascii="Times New Roman" w:eastAsia="SimSun" w:hAnsi="Times New Roman"/>
            <w:sz w:val="20"/>
            <w:szCs w:val="20"/>
          </w:rPr>
          <w:t xml:space="preserve"> and/o</w:t>
        </w:r>
      </w:ins>
      <w:ins w:id="3" w:author="Arash Mirbagheri" w:date="2020-07-15T07:15:00Z">
        <w:r w:rsidR="00101A47">
          <w:rPr>
            <w:rFonts w:ascii="Times New Roman" w:eastAsia="SimSun" w:hAnsi="Times New Roman"/>
            <w:sz w:val="20"/>
            <w:szCs w:val="20"/>
          </w:rPr>
          <w:t>r positioning frequency layers</w:t>
        </w:r>
      </w:ins>
      <w:r w:rsidRPr="00D740DD">
        <w:rPr>
          <w:rFonts w:ascii="Times New Roman" w:eastAsia="SimSun" w:hAnsi="Times New Roman"/>
          <w:sz w:val="20"/>
          <w:szCs w:val="20"/>
          <w:lang w:val="en-GB"/>
        </w:rPr>
        <w:t>. The CSSF values are categorized into CSSF</w:t>
      </w:r>
      <w:r w:rsidRPr="00D740DD">
        <w:rPr>
          <w:rFonts w:ascii="Times New Roman" w:eastAsia="SimSun" w:hAnsi="Times New Roman"/>
          <w:sz w:val="20"/>
          <w:szCs w:val="20"/>
          <w:vertAlign w:val="subscript"/>
          <w:lang w:val="en-GB"/>
        </w:rPr>
        <w:t xml:space="preserve">outside_gap,i </w:t>
      </w:r>
      <w:r w:rsidRPr="00D740DD">
        <w:rPr>
          <w:rFonts w:ascii="Times New Roman" w:eastAsia="Times New Roman" w:hAnsi="Times New Roman"/>
          <w:sz w:val="20"/>
          <w:szCs w:val="20"/>
          <w:lang w:val="en-GB"/>
        </w:rPr>
        <w:t>and</w:t>
      </w:r>
      <w:r w:rsidRPr="00D740DD">
        <w:rPr>
          <w:rFonts w:ascii="Times New Roman" w:eastAsia="SimSun" w:hAnsi="Times New Roman"/>
          <w:i/>
          <w:sz w:val="20"/>
          <w:szCs w:val="20"/>
          <w:lang w:val="en-GB"/>
        </w:rPr>
        <w:t xml:space="preserve"> </w:t>
      </w:r>
      <w:r w:rsidRPr="00D740DD">
        <w:rPr>
          <w:rFonts w:ascii="Times New Roman" w:eastAsia="SimSun" w:hAnsi="Times New Roman"/>
          <w:sz w:val="20"/>
          <w:szCs w:val="20"/>
          <w:lang w:val="en-GB"/>
        </w:rPr>
        <w:t>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sz w:val="20"/>
          <w:szCs w:val="20"/>
          <w:lang w:val="en-GB"/>
        </w:rPr>
        <w:t>, for the measurements conducted outside measurement gaps and within measurement gaps, respectively.</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D295811" w14:textId="77777777" w:rsidR="00D740DD" w:rsidRPr="00D740DD" w:rsidRDefault="00D740DD" w:rsidP="00D740DD">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36248ABF" w14:textId="77777777" w:rsidR="00D740DD" w:rsidRPr="00D740DD" w:rsidRDefault="00D740DD" w:rsidP="00D740DD">
      <w:pPr>
        <w:keepNext/>
        <w:keepLines/>
        <w:spacing w:before="120" w:after="180" w:line="240" w:lineRule="auto"/>
        <w:ind w:left="1418" w:hanging="1418"/>
        <w:outlineLvl w:val="3"/>
        <w:rPr>
          <w:rFonts w:ascii="Arial" w:eastAsia="SimSun" w:hAnsi="Arial"/>
          <w:sz w:val="24"/>
          <w:szCs w:val="20"/>
          <w:lang w:val="en-GB"/>
        </w:rPr>
      </w:pPr>
      <w:bookmarkStart w:id="4" w:name="_Toc5952690"/>
      <w:r w:rsidRPr="00D740DD">
        <w:rPr>
          <w:rFonts w:ascii="Arial" w:eastAsia="SimSun" w:hAnsi="Arial"/>
          <w:sz w:val="24"/>
          <w:szCs w:val="20"/>
          <w:lang w:val="en-GB"/>
        </w:rPr>
        <w:t>9.1.5.2</w:t>
      </w:r>
      <w:r w:rsidRPr="00D740DD">
        <w:rPr>
          <w:rFonts w:ascii="Arial" w:eastAsia="SimSun" w:hAnsi="Arial"/>
          <w:sz w:val="24"/>
          <w:szCs w:val="20"/>
          <w:lang w:val="en-GB"/>
        </w:rPr>
        <w:tab/>
        <w:t>Monitoring of multiple layers within gaps</w:t>
      </w:r>
      <w:bookmarkEnd w:id="4"/>
    </w:p>
    <w:p w14:paraId="32EBA3EB" w14:textId="77777777" w:rsidR="00D740DD" w:rsidRPr="00D740DD" w:rsidRDefault="00D740DD" w:rsidP="00D740DD">
      <w:pPr>
        <w:spacing w:after="180" w:line="240" w:lineRule="auto"/>
        <w:rPr>
          <w:rFonts w:ascii="Times New Roman" w:eastAsia="SimSun" w:hAnsi="Times New Roman"/>
          <w:iCs/>
          <w:sz w:val="20"/>
          <w:szCs w:val="20"/>
          <w:lang w:val="en-GB"/>
        </w:rPr>
      </w:pPr>
      <w:r w:rsidRPr="00D740DD">
        <w:rPr>
          <w:rFonts w:ascii="Times New Roman" w:eastAsia="SimSun" w:hAnsi="Times New Roman"/>
          <w:sz w:val="20"/>
          <w:szCs w:val="20"/>
          <w:lang w:val="en-GB"/>
        </w:rPr>
        <w:t>The carrier-specific scaling factor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iCs/>
          <w:sz w:val="20"/>
          <w:szCs w:val="20"/>
          <w:lang w:val="en-GB"/>
        </w:rPr>
        <w:t xml:space="preserve"> </w:t>
      </w:r>
      <w:r w:rsidRPr="00D740DD">
        <w:rPr>
          <w:rFonts w:ascii="Times New Roman" w:eastAsia="Times New Roman" w:hAnsi="Times New Roman"/>
          <w:sz w:val="20"/>
          <w:szCs w:val="20"/>
          <w:lang w:val="en-GB"/>
        </w:rPr>
        <w:t xml:space="preserve">for a </w:t>
      </w:r>
      <w:r w:rsidRPr="00D740DD">
        <w:rPr>
          <w:rFonts w:ascii="Times New Roman" w:eastAsia="SimSun" w:hAnsi="Times New Roman"/>
          <w:sz w:val="20"/>
          <w:szCs w:val="20"/>
        </w:rPr>
        <w:t>measurement object</w:t>
      </w:r>
      <w:r w:rsidRPr="00D740DD">
        <w:rPr>
          <w:rFonts w:ascii="Times New Roman" w:eastAsia="Times New Roman" w:hAnsi="Times New Roman"/>
          <w:sz w:val="20"/>
          <w:szCs w:val="20"/>
          <w:lang w:val="en-GB"/>
        </w:rPr>
        <w:t xml:space="preserve"> </w:t>
      </w:r>
      <w:r w:rsidRPr="00D740DD">
        <w:rPr>
          <w:rFonts w:ascii="Times New Roman" w:eastAsia="Times New Roman" w:hAnsi="Times New Roman"/>
          <w:i/>
          <w:sz w:val="20"/>
          <w:szCs w:val="20"/>
          <w:lang w:val="en-GB"/>
        </w:rPr>
        <w:t>i</w:t>
      </w:r>
      <w:r w:rsidRPr="00D740DD">
        <w:rPr>
          <w:rFonts w:ascii="Times New Roman" w:eastAsia="SimSun" w:hAnsi="Times New Roman"/>
          <w:iCs/>
          <w:sz w:val="20"/>
          <w:szCs w:val="20"/>
          <w:lang w:val="en-GB"/>
        </w:rPr>
        <w:t xml:space="preserve"> </w:t>
      </w:r>
      <w:ins w:id="5" w:author="Arash Mirbagheri" w:date="2020-07-15T07:15:00Z">
        <w:r w:rsidR="00101A47">
          <w:rPr>
            <w:rFonts w:ascii="Times New Roman" w:eastAsia="SimSun" w:hAnsi="Times New Roman"/>
            <w:iCs/>
            <w:sz w:val="20"/>
            <w:szCs w:val="20"/>
            <w:lang w:val="en-GB"/>
          </w:rPr>
          <w:t xml:space="preserve">or a positioning frequency layer </w:t>
        </w:r>
      </w:ins>
      <w:ins w:id="6" w:author="Arash Mirbagheri" w:date="2020-07-15T07:16:00Z">
        <w:r w:rsidR="00101A47" w:rsidRPr="00101A47">
          <w:rPr>
            <w:rFonts w:ascii="Times New Roman" w:eastAsia="SimSun" w:hAnsi="Times New Roman"/>
            <w:i/>
            <w:sz w:val="20"/>
            <w:szCs w:val="20"/>
            <w:lang w:val="en-GB"/>
            <w:rPrChange w:id="7" w:author="Arash Mirbagheri" w:date="2020-07-15T07:16:00Z">
              <w:rPr>
                <w:rFonts w:ascii="Times New Roman" w:eastAsia="SimSun" w:hAnsi="Times New Roman"/>
                <w:iCs/>
                <w:sz w:val="20"/>
                <w:szCs w:val="20"/>
                <w:lang w:val="en-GB"/>
              </w:rPr>
            </w:rPrChange>
          </w:rPr>
          <w:t>i</w:t>
        </w:r>
      </w:ins>
      <w:ins w:id="8" w:author="Arash Mirbagheri" w:date="2020-07-15T07:15:00Z">
        <w:r w:rsidR="00101A47" w:rsidRPr="00101A47">
          <w:rPr>
            <w:rFonts w:ascii="Times New Roman" w:eastAsia="SimSun" w:hAnsi="Times New Roman"/>
            <w:i/>
            <w:sz w:val="20"/>
            <w:szCs w:val="20"/>
            <w:lang w:val="en-GB"/>
            <w:rPrChange w:id="9" w:author="Arash Mirbagheri" w:date="2020-07-15T07:16:00Z">
              <w:rPr>
                <w:rFonts w:ascii="Times New Roman" w:eastAsia="SimSun" w:hAnsi="Times New Roman"/>
                <w:iCs/>
                <w:sz w:val="20"/>
                <w:szCs w:val="20"/>
                <w:lang w:val="en-GB"/>
              </w:rPr>
            </w:rPrChange>
          </w:rPr>
          <w:t xml:space="preserve"> </w:t>
        </w:r>
      </w:ins>
      <w:r w:rsidRPr="00D740DD">
        <w:rPr>
          <w:rFonts w:ascii="Times New Roman" w:eastAsia="SimSun" w:hAnsi="Times New Roman"/>
          <w:iCs/>
          <w:sz w:val="20"/>
          <w:szCs w:val="20"/>
          <w:lang w:val="en-GB"/>
        </w:rPr>
        <w:t>derived in this chapter is applied to following measurement types:</w:t>
      </w:r>
    </w:p>
    <w:p w14:paraId="14FC42BE"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 xml:space="preserve">Intra-frequency measurement object with no measurement gap in clause 9.2.5, when all of the SMTC occasions of this intra-frequency </w:t>
      </w:r>
      <w:r w:rsidRPr="00D740DD">
        <w:rPr>
          <w:rFonts w:ascii="Times New Roman" w:eastAsia="SimSun" w:hAnsi="Times New Roman"/>
          <w:sz w:val="20"/>
          <w:szCs w:val="20"/>
        </w:rPr>
        <w:t>measurement object</w:t>
      </w:r>
      <w:r w:rsidRPr="00D740DD">
        <w:rPr>
          <w:rFonts w:ascii="Times New Roman" w:eastAsia="SimSun" w:hAnsi="Times New Roman"/>
          <w:sz w:val="20"/>
          <w:szCs w:val="20"/>
          <w:lang w:val="en-GB"/>
        </w:rPr>
        <w:t xml:space="preserve"> are overlapped by the measurement gap.</w:t>
      </w:r>
    </w:p>
    <w:p w14:paraId="2C993ABB"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Intra-frequency measurement object with measurement gap in clause 9.2.6.</w:t>
      </w:r>
    </w:p>
    <w:p w14:paraId="0D6EEB42"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Inter-frequency measurement object in clause 9.3.</w:t>
      </w:r>
    </w:p>
    <w:p w14:paraId="7343F5DA"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E-UTRA Inter-RAT measurement object in clauses 9.4.2 and 9.4.3.</w:t>
      </w:r>
    </w:p>
    <w:p w14:paraId="113B92DA"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E-UTRA Inter-RAT RSTD and E-CID measurements in clauses 9.4.4 and 9.4.5.</w:t>
      </w:r>
    </w:p>
    <w:p w14:paraId="357D62FA"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NR Inter-RAT measurement object configured by the E-UTRAN PCell (TS 36.133 [15] clause 8.17.4).</w:t>
      </w:r>
    </w:p>
    <w:p w14:paraId="264AE9FD"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E-UTRAN Inter-frequency measurement object configured by the E-UTRAN PCell (TS 36.133 [15] clause 8.17.3) and by the E-UTRAN PSCell (TS 36.133 [15] clause 8.19.3).</w:t>
      </w:r>
    </w:p>
    <w:p w14:paraId="22FF483B"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E-UTRAN Inter-frequency RSTD measurement configured by the E-UTRAN PCell (TS 36.133 [15] clause 8.17.15).</w:t>
      </w:r>
    </w:p>
    <w:p w14:paraId="3682D78D"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UTRA Inter-RAT measurement object configured by the E-UTRAN PCell (TS 36.133 [15] clauses 8.17.5 to 8.17.12).</w:t>
      </w:r>
    </w:p>
    <w:p w14:paraId="54940713" w14:textId="77777777" w:rsidR="00D740DD" w:rsidRDefault="00D740DD" w:rsidP="00D740DD">
      <w:pPr>
        <w:spacing w:after="180" w:line="240" w:lineRule="auto"/>
        <w:ind w:left="568" w:hanging="284"/>
        <w:rPr>
          <w:ins w:id="10" w:author="Arash Mirbagheri" w:date="2020-07-15T09:15:00Z"/>
          <w:rFonts w:ascii="Times New Roman" w:eastAsia="SimSun" w:hAnsi="Times New Roman"/>
          <w:sz w:val="20"/>
          <w:szCs w:val="20"/>
          <w:lang w:val="en-GB"/>
        </w:rPr>
      </w:pPr>
      <w:r w:rsidRPr="00D740DD">
        <w:rPr>
          <w:rFonts w:ascii="Times New Roman" w:eastAsia="SimSun" w:hAnsi="Times New Roman"/>
          <w:sz w:val="20"/>
          <w:szCs w:val="20"/>
          <w:lang w:val="en-GB"/>
        </w:rPr>
        <w:t>-</w:t>
      </w:r>
      <w:r w:rsidRPr="00D740DD">
        <w:rPr>
          <w:rFonts w:ascii="Times New Roman" w:eastAsia="SimSun" w:hAnsi="Times New Roman"/>
          <w:sz w:val="20"/>
          <w:szCs w:val="20"/>
          <w:lang w:val="en-GB"/>
        </w:rPr>
        <w:tab/>
        <w:t>GSM Inter-RAT measurements configured by the E-UTRAN PCell (TS 36.133 [15] clauses 8.17.13 and 8.17.14).</w:t>
      </w:r>
    </w:p>
    <w:p w14:paraId="4DE04F59" w14:textId="202EF4E7" w:rsidR="00241C40" w:rsidRPr="00D740DD" w:rsidRDefault="00241C40" w:rsidP="00D740DD">
      <w:pPr>
        <w:spacing w:after="180" w:line="240" w:lineRule="auto"/>
        <w:ind w:left="568" w:hanging="284"/>
        <w:rPr>
          <w:rFonts w:ascii="Times New Roman" w:eastAsia="SimSun" w:hAnsi="Times New Roman"/>
          <w:sz w:val="20"/>
          <w:szCs w:val="20"/>
          <w:lang w:val="en-GB"/>
        </w:rPr>
      </w:pPr>
      <w:ins w:id="11" w:author="Arash Mirbagheri" w:date="2020-07-15T09:15:00Z">
        <w:r>
          <w:rPr>
            <w:rFonts w:ascii="Times New Roman" w:eastAsia="SimSun" w:hAnsi="Times New Roman"/>
            <w:sz w:val="20"/>
            <w:szCs w:val="20"/>
            <w:lang w:val="en-GB"/>
          </w:rPr>
          <w:t>-     NR positioning measurements</w:t>
        </w:r>
      </w:ins>
      <w:ins w:id="12" w:author="Arash Mirbagheri" w:date="2020-07-15T09:18:00Z">
        <w:r>
          <w:rPr>
            <w:rFonts w:ascii="Times New Roman" w:eastAsia="SimSun" w:hAnsi="Times New Roman"/>
            <w:sz w:val="20"/>
            <w:szCs w:val="20"/>
            <w:lang w:val="en-GB"/>
          </w:rPr>
          <w:t>,</w:t>
        </w:r>
      </w:ins>
      <w:ins w:id="13" w:author="Arash Mirbagheri" w:date="2020-07-15T09:17:00Z">
        <w:r>
          <w:rPr>
            <w:rFonts w:ascii="Times New Roman" w:eastAsia="SimSun" w:hAnsi="Times New Roman"/>
            <w:sz w:val="20"/>
            <w:szCs w:val="20"/>
            <w:lang w:val="en-GB"/>
          </w:rPr>
          <w:t xml:space="preserve"> </w:t>
        </w:r>
        <w:r w:rsidRPr="00D97054">
          <w:rPr>
            <w:rFonts w:ascii="Times New Roman" w:eastAsia="Times New Roman" w:hAnsi="Times New Roman"/>
            <w:sz w:val="20"/>
            <w:szCs w:val="20"/>
            <w:lang w:val="en-GB"/>
          </w:rPr>
          <w:t xml:space="preserve">DL </w:t>
        </w:r>
        <w:r>
          <w:rPr>
            <w:rFonts w:ascii="Times New Roman" w:eastAsia="Times New Roman" w:hAnsi="Times New Roman"/>
            <w:sz w:val="20"/>
            <w:szCs w:val="20"/>
            <w:lang w:val="en-GB"/>
          </w:rPr>
          <w:t>RSTD in clause 9.</w:t>
        </w:r>
      </w:ins>
      <w:ins w:id="14" w:author="Arash Mirbagheri" w:date="2020-08-04T13:32:00Z">
        <w:r w:rsidR="00BF4E2F">
          <w:rPr>
            <w:rFonts w:ascii="Times New Roman" w:eastAsia="Times New Roman" w:hAnsi="Times New Roman"/>
            <w:sz w:val="20"/>
            <w:szCs w:val="20"/>
            <w:lang w:val="en-GB"/>
          </w:rPr>
          <w:t>9.2</w:t>
        </w:r>
      </w:ins>
      <w:ins w:id="15" w:author="Arash Mirbagheri" w:date="2020-07-15T09:17:00Z">
        <w:r>
          <w:rPr>
            <w:rFonts w:ascii="Times New Roman" w:eastAsia="Times New Roman" w:hAnsi="Times New Roman"/>
            <w:sz w:val="20"/>
            <w:szCs w:val="20"/>
            <w:lang w:val="en-GB"/>
          </w:rPr>
          <w:t xml:space="preserve">, or </w:t>
        </w:r>
        <w:r w:rsidRPr="00D97054">
          <w:rPr>
            <w:rFonts w:ascii="Times New Roman" w:eastAsia="Times New Roman" w:hAnsi="Times New Roman"/>
            <w:sz w:val="20"/>
            <w:szCs w:val="20"/>
            <w:lang w:val="en-GB"/>
          </w:rPr>
          <w:t>PRS-RSRP</w:t>
        </w:r>
        <w:r>
          <w:rPr>
            <w:rFonts w:ascii="Times New Roman" w:eastAsia="Times New Roman" w:hAnsi="Times New Roman"/>
            <w:sz w:val="20"/>
            <w:szCs w:val="20"/>
            <w:lang w:val="en-GB"/>
          </w:rPr>
          <w:t xml:space="preserve"> in clause 9.</w:t>
        </w:r>
      </w:ins>
      <w:ins w:id="16" w:author="Arash Mirbagheri" w:date="2020-08-04T13:32:00Z">
        <w:r w:rsidR="00BF4E2F">
          <w:rPr>
            <w:rFonts w:ascii="Times New Roman" w:eastAsia="Times New Roman" w:hAnsi="Times New Roman"/>
            <w:sz w:val="20"/>
            <w:szCs w:val="20"/>
            <w:lang w:val="en-GB"/>
          </w:rPr>
          <w:t>9.3</w:t>
        </w:r>
      </w:ins>
      <w:ins w:id="17" w:author="Arash Mirbagheri" w:date="2020-07-15T09:17:00Z">
        <w:r>
          <w:rPr>
            <w:rFonts w:ascii="Times New Roman" w:eastAsia="Times New Roman" w:hAnsi="Times New Roman"/>
            <w:sz w:val="20"/>
            <w:szCs w:val="20"/>
            <w:lang w:val="en-GB"/>
          </w:rPr>
          <w:t>, or UE Rx-Tx time difference</w:t>
        </w:r>
        <w:r w:rsidRPr="00D97054">
          <w:rPr>
            <w:rFonts w:ascii="Times New Roman" w:eastAsia="Times New Roman" w:hAnsi="Times New Roman"/>
            <w:sz w:val="20"/>
            <w:szCs w:val="20"/>
            <w:lang w:val="en-GB"/>
          </w:rPr>
          <w:t xml:space="preserve"> </w:t>
        </w:r>
      </w:ins>
      <w:ins w:id="18" w:author="Arash Mirbagheri" w:date="2020-07-15T09:18:00Z">
        <w:r>
          <w:rPr>
            <w:rFonts w:ascii="Times New Roman" w:eastAsia="Times New Roman" w:hAnsi="Times New Roman"/>
            <w:sz w:val="20"/>
            <w:szCs w:val="20"/>
            <w:lang w:val="en-GB"/>
          </w:rPr>
          <w:t>in clause 9.</w:t>
        </w:r>
      </w:ins>
      <w:ins w:id="19" w:author="Arash Mirbagheri" w:date="2020-08-04T13:32:00Z">
        <w:r w:rsidR="00BF4E2F">
          <w:rPr>
            <w:rFonts w:ascii="Times New Roman" w:eastAsia="Times New Roman" w:hAnsi="Times New Roman"/>
            <w:sz w:val="20"/>
            <w:szCs w:val="20"/>
            <w:lang w:val="en-GB"/>
          </w:rPr>
          <w:t>9.4</w:t>
        </w:r>
      </w:ins>
      <w:ins w:id="20" w:author="Arash Mirbagheri" w:date="2020-07-15T09:18:00Z">
        <w:r>
          <w:rPr>
            <w:rFonts w:ascii="Times New Roman" w:eastAsia="Times New Roman" w:hAnsi="Times New Roman"/>
            <w:sz w:val="20"/>
            <w:szCs w:val="20"/>
            <w:lang w:val="en-GB"/>
          </w:rPr>
          <w:t>,</w:t>
        </w:r>
      </w:ins>
      <w:ins w:id="21" w:author="Arash Mirbagheri" w:date="2020-07-15T09:17:00Z">
        <w:r>
          <w:rPr>
            <w:rFonts w:ascii="Times New Roman" w:eastAsia="SimSun" w:hAnsi="Times New Roman"/>
            <w:sz w:val="20"/>
            <w:szCs w:val="20"/>
            <w:lang w:val="en-GB"/>
          </w:rPr>
          <w:t xml:space="preserve"> configured by LMF [31]</w:t>
        </w:r>
      </w:ins>
      <w:ins w:id="22" w:author="Arash Mirbagheri" w:date="2020-07-15T09:18:00Z">
        <w:r>
          <w:rPr>
            <w:rFonts w:ascii="Times New Roman" w:eastAsia="SimSun" w:hAnsi="Times New Roman"/>
            <w:sz w:val="20"/>
            <w:szCs w:val="20"/>
            <w:lang w:val="en-GB"/>
          </w:rPr>
          <w:t>.</w:t>
        </w:r>
      </w:ins>
    </w:p>
    <w:p w14:paraId="3150F54E" w14:textId="77777777" w:rsidR="00D740DD" w:rsidRPr="00D740DD" w:rsidRDefault="00D740DD" w:rsidP="00D740DD">
      <w:pPr>
        <w:spacing w:after="180" w:line="240" w:lineRule="auto"/>
        <w:rPr>
          <w:rFonts w:ascii="Times New Roman" w:eastAsia="DengXian" w:hAnsi="Times New Roman"/>
          <w:sz w:val="20"/>
          <w:szCs w:val="20"/>
          <w:lang w:val="en-GB" w:eastAsia="zh-CN"/>
        </w:rPr>
      </w:pPr>
      <w:r w:rsidRPr="00D740DD">
        <w:rPr>
          <w:rFonts w:ascii="Times New Roman" w:eastAsia="Times New Roman" w:hAnsi="Times New Roman"/>
          <w:sz w:val="20"/>
          <w:szCs w:val="20"/>
          <w:lang w:val="en-GB"/>
        </w:rPr>
        <w:t xml:space="preserve">UE is expected to conduct the measurement of this </w:t>
      </w:r>
      <w:r w:rsidRPr="00D740DD">
        <w:rPr>
          <w:rFonts w:ascii="Times New Roman" w:eastAsia="SimSun" w:hAnsi="Times New Roman"/>
          <w:sz w:val="20"/>
          <w:szCs w:val="20"/>
        </w:rPr>
        <w:t>measurement object</w:t>
      </w:r>
      <w:r w:rsidRPr="00D740DD">
        <w:rPr>
          <w:rFonts w:ascii="Times New Roman" w:eastAsia="Times New Roman" w:hAnsi="Times New Roman"/>
          <w:sz w:val="20"/>
          <w:szCs w:val="20"/>
          <w:lang w:val="en-GB"/>
        </w:rPr>
        <w:t xml:space="preserve"> </w:t>
      </w:r>
      <w:r w:rsidRPr="00D740DD">
        <w:rPr>
          <w:rFonts w:ascii="Times New Roman" w:eastAsia="Times New Roman" w:hAnsi="Times New Roman"/>
          <w:i/>
          <w:sz w:val="20"/>
          <w:szCs w:val="20"/>
          <w:lang w:val="en-GB"/>
        </w:rPr>
        <w:t>i</w:t>
      </w:r>
      <w:r w:rsidRPr="00D740DD">
        <w:rPr>
          <w:rFonts w:ascii="Times New Roman" w:eastAsia="Times New Roman" w:hAnsi="Times New Roman"/>
          <w:sz w:val="20"/>
          <w:szCs w:val="20"/>
          <w:lang w:val="en-GB"/>
        </w:rPr>
        <w:t xml:space="preserve"> </w:t>
      </w:r>
      <w:ins w:id="23" w:author="Arash Mirbagheri" w:date="2020-07-15T09:18:00Z">
        <w:r w:rsidR="00241C40">
          <w:rPr>
            <w:rFonts w:ascii="Times New Roman" w:eastAsia="Times New Roman" w:hAnsi="Times New Roman"/>
            <w:sz w:val="20"/>
            <w:szCs w:val="20"/>
            <w:lang w:val="en-GB"/>
          </w:rPr>
          <w:t xml:space="preserve">or </w:t>
        </w:r>
      </w:ins>
      <w:ins w:id="24" w:author="Arash Mirbagheri" w:date="2020-07-15T09:19:00Z">
        <w:r w:rsidR="00241C40">
          <w:rPr>
            <w:rFonts w:ascii="Times New Roman" w:eastAsia="Times New Roman" w:hAnsi="Times New Roman"/>
            <w:sz w:val="20"/>
            <w:szCs w:val="20"/>
            <w:lang w:val="en-GB"/>
          </w:rPr>
          <w:t xml:space="preserve">positioning frequency layer </w:t>
        </w:r>
        <w:r w:rsidR="00241C40" w:rsidRPr="00D740DD">
          <w:rPr>
            <w:rFonts w:ascii="Times New Roman" w:eastAsia="Times New Roman" w:hAnsi="Times New Roman"/>
            <w:i/>
            <w:sz w:val="20"/>
            <w:szCs w:val="20"/>
            <w:lang w:val="en-GB"/>
          </w:rPr>
          <w:t>i</w:t>
        </w:r>
        <w:r w:rsidR="00241C40" w:rsidRPr="00D740DD">
          <w:rPr>
            <w:rFonts w:ascii="Times New Roman" w:eastAsia="Times New Roman" w:hAnsi="Times New Roman"/>
            <w:sz w:val="20"/>
            <w:szCs w:val="20"/>
            <w:lang w:val="en-GB"/>
          </w:rPr>
          <w:t xml:space="preserve"> </w:t>
        </w:r>
      </w:ins>
      <w:r w:rsidRPr="00D740DD">
        <w:rPr>
          <w:rFonts w:ascii="Times New Roman" w:eastAsia="Times New Roman" w:hAnsi="Times New Roman"/>
          <w:sz w:val="20"/>
          <w:szCs w:val="20"/>
          <w:lang w:val="en-GB"/>
        </w:rPr>
        <w:t>only within the measurement gaps.</w:t>
      </w:r>
    </w:p>
    <w:p w14:paraId="09DF815D" w14:textId="77777777" w:rsidR="00D740DD" w:rsidRPr="00D740DD" w:rsidRDefault="00D740DD" w:rsidP="00D740DD">
      <w:pPr>
        <w:spacing w:after="180" w:line="240" w:lineRule="auto"/>
        <w:rPr>
          <w:rFonts w:ascii="Times New Roman" w:eastAsia="SimSun" w:hAnsi="Times New Roman"/>
          <w:sz w:val="20"/>
          <w:szCs w:val="20"/>
          <w:lang w:val="en-GB"/>
        </w:rPr>
      </w:pPr>
      <w:r w:rsidRPr="00D740DD">
        <w:rPr>
          <w:rFonts w:ascii="Times New Roman" w:eastAsia="Times New Roman" w:hAnsi="Times New Roman"/>
          <w:sz w:val="20"/>
          <w:szCs w:val="20"/>
        </w:rPr>
        <w:lastRenderedPageBreak/>
        <w:t xml:space="preserve">If the higher layer signaling in TS 38.331 [2] </w:t>
      </w:r>
      <w:r w:rsidRPr="00D740DD">
        <w:rPr>
          <w:rFonts w:ascii="Times New Roman" w:eastAsia="SimSun" w:hAnsi="Times New Roman"/>
          <w:sz w:val="20"/>
          <w:szCs w:val="20"/>
          <w:lang w:val="en-GB"/>
        </w:rPr>
        <w:t xml:space="preserve">signaling of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is present and </w:t>
      </w:r>
      <w:r w:rsidRPr="00D740DD">
        <w:rPr>
          <w:rFonts w:ascii="Times New Roman" w:eastAsia="SimSun" w:hAnsi="Times New Roman"/>
          <w:i/>
          <w:sz w:val="20"/>
          <w:szCs w:val="20"/>
          <w:lang w:val="en-GB"/>
        </w:rPr>
        <w:t>smtc1</w:t>
      </w:r>
      <w:r w:rsidRPr="00D740DD">
        <w:rPr>
          <w:rFonts w:ascii="Times New Roman" w:eastAsia="SimSun" w:hAnsi="Times New Roman"/>
          <w:sz w:val="20"/>
          <w:szCs w:val="20"/>
          <w:lang w:val="en-GB"/>
        </w:rPr>
        <w:t xml:space="preserve"> is fully overlapping with measurement gaps and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is partially overlapping with measurement gaps,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sz w:val="20"/>
          <w:szCs w:val="20"/>
          <w:lang w:val="en-GB"/>
        </w:rPr>
        <w:t xml:space="preserve"> and requirements derivied from CSSF</w:t>
      </w:r>
      <w:r w:rsidRPr="00D740DD">
        <w:rPr>
          <w:rFonts w:ascii="Times New Roman" w:eastAsia="SimSun" w:hAnsi="Times New Roman"/>
          <w:sz w:val="20"/>
          <w:szCs w:val="20"/>
          <w:vertAlign w:val="subscript"/>
          <w:lang w:val="en-GB"/>
        </w:rPr>
        <w:t>outside_gap,i</w:t>
      </w:r>
      <w:r w:rsidRPr="00D740DD">
        <w:rPr>
          <w:rFonts w:ascii="Times New Roman" w:eastAsia="SimSun" w:hAnsi="Times New Roman"/>
          <w:sz w:val="20"/>
          <w:szCs w:val="20"/>
          <w:lang w:val="en-GB"/>
        </w:rPr>
        <w:t xml:space="preserve"> are not specified.</w:t>
      </w:r>
    </w:p>
    <w:p w14:paraId="5E727FF6" w14:textId="77777777" w:rsidR="00D740DD" w:rsidRPr="00D740DD" w:rsidRDefault="00D740DD" w:rsidP="00D740DD">
      <w:pPr>
        <w:keepNext/>
        <w:keepLines/>
        <w:spacing w:before="120" w:after="180" w:line="240" w:lineRule="auto"/>
        <w:ind w:left="1701" w:hanging="1701"/>
        <w:outlineLvl w:val="4"/>
        <w:rPr>
          <w:rFonts w:ascii="Arial" w:eastAsia="SimSun" w:hAnsi="Arial"/>
          <w:szCs w:val="20"/>
          <w:lang w:val="en-GB"/>
        </w:rPr>
      </w:pPr>
      <w:r w:rsidRPr="00D740DD">
        <w:rPr>
          <w:rFonts w:ascii="Arial" w:eastAsia="SimSun" w:hAnsi="Arial"/>
          <w:szCs w:val="20"/>
          <w:lang w:val="en-GB"/>
        </w:rPr>
        <w:t>9.1.5.2.1</w:t>
      </w:r>
      <w:r w:rsidRPr="00D740DD">
        <w:rPr>
          <w:rFonts w:ascii="Arial" w:eastAsia="SimSun" w:hAnsi="Arial"/>
          <w:szCs w:val="20"/>
          <w:lang w:val="en-GB"/>
        </w:rPr>
        <w:tab/>
        <w:t>EN-DC mode: carrier-specific scaling factor for SSB-based measurements performed within gaps</w:t>
      </w:r>
    </w:p>
    <w:p w14:paraId="69A3DC87" w14:textId="77777777" w:rsidR="009B3EAD" w:rsidRPr="009B3EAD" w:rsidRDefault="009B3EAD" w:rsidP="00D740DD">
      <w:pPr>
        <w:spacing w:after="180" w:line="240" w:lineRule="auto"/>
        <w:rPr>
          <w:rFonts w:ascii="Times New Roman" w:eastAsia="SimSun" w:hAnsi="Times New Roman"/>
          <w:sz w:val="20"/>
          <w:szCs w:val="20"/>
          <w:lang w:val="en-GB"/>
        </w:rPr>
      </w:pPr>
      <w:r w:rsidRPr="009B3EAD">
        <w:rPr>
          <w:rFonts w:ascii="Times New Roman" w:eastAsia="SimSun" w:hAnsi="Times New Roman"/>
          <w:sz w:val="20"/>
          <w:szCs w:val="20"/>
          <w:lang w:val="en-GB"/>
        </w:rPr>
        <w:t>The scaling value CSSF</w:t>
      </w:r>
      <w:r w:rsidRPr="009B3EAD">
        <w:rPr>
          <w:rFonts w:ascii="Times New Roman" w:eastAsia="SimSun" w:hAnsi="Times New Roman"/>
          <w:sz w:val="20"/>
          <w:szCs w:val="20"/>
          <w:vertAlign w:val="subscript"/>
          <w:lang w:val="en-GB"/>
        </w:rPr>
        <w:t>within_gap,i</w:t>
      </w:r>
      <w:r w:rsidRPr="009B3EAD">
        <w:rPr>
          <w:rFonts w:ascii="Times New Roman" w:eastAsia="SimSun" w:hAnsi="Times New Roman"/>
          <w:sz w:val="20"/>
          <w:szCs w:val="20"/>
          <w:lang w:val="en-GB"/>
        </w:rPr>
        <w:t xml:space="preserve"> below has been derived without considering GSM inter-RAT carriers.</w:t>
      </w:r>
    </w:p>
    <w:p w14:paraId="4E5010EB" w14:textId="77777777" w:rsidR="00D740DD" w:rsidRPr="00D740DD" w:rsidRDefault="00D740DD" w:rsidP="00D740DD">
      <w:pPr>
        <w:spacing w:after="180" w:line="240" w:lineRule="auto"/>
        <w:rPr>
          <w:rFonts w:ascii="Times New Roman" w:eastAsia="SimSun" w:hAnsi="Times New Roman"/>
          <w:sz w:val="20"/>
          <w:szCs w:val="20"/>
        </w:rPr>
      </w:pPr>
      <w:r w:rsidRPr="00D740DD">
        <w:rPr>
          <w:rFonts w:ascii="Times New Roman" w:eastAsia="SimSun" w:hAnsi="Times New Roman"/>
          <w:sz w:val="20"/>
          <w:szCs w:val="20"/>
        </w:rPr>
        <w:t xml:space="preserve">When one or more </w:t>
      </w:r>
      <w:r w:rsidRPr="00D740DD">
        <w:rPr>
          <w:rFonts w:ascii="Times New Roman" w:eastAsia="SimSun" w:hAnsi="Times New Roman"/>
          <w:noProof/>
          <w:sz w:val="20"/>
          <w:szCs w:val="20"/>
          <w:lang w:val="en-GB"/>
        </w:rPr>
        <w:t>measurement objects</w:t>
      </w:r>
      <w:ins w:id="25" w:author="Arash Mirbagheri" w:date="2020-07-15T09:25:00Z">
        <w:r w:rsidR="0051397A">
          <w:rPr>
            <w:rFonts w:ascii="Times New Roman" w:eastAsia="SimSun" w:hAnsi="Times New Roman"/>
            <w:noProof/>
            <w:sz w:val="20"/>
            <w:szCs w:val="20"/>
            <w:lang w:val="en-GB"/>
          </w:rPr>
          <w:t xml:space="preserve"> or </w:t>
        </w:r>
      </w:ins>
      <w:ins w:id="26" w:author="Arash Mirbagheri" w:date="2020-07-15T09:26:00Z">
        <w:r w:rsidR="0051397A">
          <w:rPr>
            <w:rFonts w:ascii="Times New Roman" w:eastAsia="SimSun" w:hAnsi="Times New Roman"/>
            <w:noProof/>
            <w:sz w:val="20"/>
            <w:szCs w:val="20"/>
            <w:lang w:val="en-GB"/>
          </w:rPr>
          <w:t xml:space="preserve">one or more </w:t>
        </w:r>
      </w:ins>
      <w:ins w:id="27" w:author="Arash Mirbagheri" w:date="2020-07-15T09:25:00Z">
        <w:r w:rsidR="0051397A">
          <w:rPr>
            <w:rFonts w:ascii="Times New Roman" w:eastAsia="SimSun" w:hAnsi="Times New Roman"/>
            <w:noProof/>
            <w:sz w:val="20"/>
            <w:szCs w:val="20"/>
            <w:lang w:val="en-GB"/>
          </w:rPr>
          <w:t>positioning</w:t>
        </w:r>
      </w:ins>
      <w:ins w:id="28" w:author="Arash Mirbagheri" w:date="2020-07-15T09:26:00Z">
        <w:r w:rsidR="0051397A">
          <w:rPr>
            <w:rFonts w:ascii="Times New Roman" w:eastAsia="SimSun" w:hAnsi="Times New Roman"/>
            <w:noProof/>
            <w:sz w:val="20"/>
            <w:szCs w:val="20"/>
            <w:lang w:val="en-GB"/>
          </w:rPr>
          <w:t xml:space="preserve"> frequency layers</w:t>
        </w:r>
      </w:ins>
      <w:r w:rsidRPr="00D740DD">
        <w:rPr>
          <w:rFonts w:ascii="Times New Roman" w:eastAsia="SimSun" w:hAnsi="Times New Roman"/>
          <w:sz w:val="20"/>
          <w:szCs w:val="20"/>
        </w:rPr>
        <w:t xml:space="preserve"> are monitored within measurement gaps, the carrier specific scaling factor for a target measurement object </w:t>
      </w:r>
      <w:ins w:id="29" w:author="Arash Mirbagheri" w:date="2020-07-15T09:26:00Z">
        <w:r w:rsidR="0051397A">
          <w:rPr>
            <w:rFonts w:ascii="Times New Roman" w:eastAsia="SimSun" w:hAnsi="Times New Roman"/>
            <w:sz w:val="20"/>
            <w:szCs w:val="20"/>
          </w:rPr>
          <w:t xml:space="preserve">or positioning frequency layer </w:t>
        </w:r>
      </w:ins>
      <w:r w:rsidRPr="00D740DD">
        <w:rPr>
          <w:rFonts w:ascii="Times New Roman" w:eastAsia="SimSun" w:hAnsi="Times New Roman"/>
          <w:sz w:val="20"/>
          <w:szCs w:val="20"/>
        </w:rPr>
        <w:t xml:space="preserve">with index </w:t>
      </w:r>
      <w:r w:rsidRPr="00D740DD">
        <w:rPr>
          <w:rFonts w:ascii="Times New Roman" w:eastAsia="SimSun" w:hAnsi="Times New Roman"/>
          <w:i/>
          <w:sz w:val="20"/>
          <w:szCs w:val="20"/>
        </w:rPr>
        <w:t>i</w:t>
      </w:r>
      <w:r w:rsidRPr="00D740DD">
        <w:rPr>
          <w:rFonts w:ascii="Times New Roman" w:eastAsia="SimSun" w:hAnsi="Times New Roman"/>
          <w:sz w:val="20"/>
          <w:szCs w:val="20"/>
        </w:rPr>
        <w:t xml:space="preserve"> is designated as CSSF</w:t>
      </w:r>
      <w:r w:rsidRPr="00D740DD">
        <w:rPr>
          <w:rFonts w:ascii="Times New Roman" w:eastAsia="SimSun" w:hAnsi="Times New Roman"/>
          <w:sz w:val="20"/>
          <w:szCs w:val="20"/>
          <w:vertAlign w:val="subscript"/>
        </w:rPr>
        <w:t>within_gap,i</w:t>
      </w:r>
      <w:r w:rsidRPr="00D740DD">
        <w:rPr>
          <w:rFonts w:ascii="Times New Roman" w:eastAsia="SimSun" w:hAnsi="Times New Roman"/>
          <w:sz w:val="20"/>
          <w:szCs w:val="20"/>
        </w:rPr>
        <w:t xml:space="preserve"> and is derived as described in this clause.</w:t>
      </w:r>
    </w:p>
    <w:p w14:paraId="70A5D418" w14:textId="77777777" w:rsidR="00D740DD" w:rsidRDefault="00D740DD" w:rsidP="00D740DD">
      <w:pPr>
        <w:spacing w:after="180" w:line="240" w:lineRule="auto"/>
        <w:rPr>
          <w:ins w:id="30" w:author="Arash Mirbagheri" w:date="2020-07-15T10:13:00Z"/>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 xml:space="preserve">If measurement object </w:t>
      </w:r>
      <w:r w:rsidRPr="00D740DD">
        <w:rPr>
          <w:rFonts w:ascii="Times New Roman" w:eastAsia="Times New Roman" w:hAnsi="Times New Roman"/>
          <w:i/>
          <w:noProof/>
          <w:sz w:val="20"/>
          <w:szCs w:val="20"/>
          <w:lang w:val="en-GB"/>
        </w:rPr>
        <w:t>i</w:t>
      </w:r>
      <w:r w:rsidRPr="00D740DD">
        <w:rPr>
          <w:rFonts w:ascii="Times New Roman" w:eastAsia="Times New Roman" w:hAnsi="Times New Roman"/>
          <w:noProof/>
          <w:sz w:val="20"/>
          <w:szCs w:val="20"/>
          <w:lang w:val="en-GB"/>
        </w:rPr>
        <w:t xml:space="preserve"> refers to an</w:t>
      </w:r>
      <w:r w:rsidRPr="00D740DD">
        <w:rPr>
          <w:rFonts w:ascii="Times New Roman" w:eastAsia="SimSun" w:hAnsi="Times New Roman"/>
          <w:noProof/>
          <w:sz w:val="20"/>
          <w:szCs w:val="20"/>
          <w:lang w:val="en-GB"/>
        </w:rPr>
        <w:t xml:space="preserve"> </w:t>
      </w:r>
      <w:ins w:id="31" w:author="Arash Mirbagheri" w:date="2020-07-15T09:56:00Z">
        <w:r w:rsidR="00227F67">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w:t>
      </w:r>
      <w:r w:rsidRPr="00D740DD">
        <w:rPr>
          <w:rFonts w:ascii="Times New Roman" w:eastAsia="SimSun" w:hAnsi="Times New Roman"/>
          <w:noProof/>
          <w:sz w:val="20"/>
          <w:szCs w:val="20"/>
          <w:lang w:val="en-GB"/>
        </w:rPr>
        <w: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=1. </w:t>
      </w:r>
      <w:ins w:id="32" w:author="Arash Mirbagheri" w:date="2020-07-15T09:59:00Z">
        <w:r w:rsidR="00227F67">
          <w:rPr>
            <w:rFonts w:ascii="Times New Roman" w:eastAsia="SimSun" w:hAnsi="Times New Roman"/>
            <w:noProof/>
            <w:sz w:val="20"/>
            <w:szCs w:val="20"/>
            <w:lang w:val="en-GB"/>
          </w:rPr>
          <w:t xml:space="preserve">If NR positioning frequency layer </w:t>
        </w:r>
        <w:r w:rsidR="00227F67" w:rsidRPr="00D740DD">
          <w:rPr>
            <w:rFonts w:ascii="Times New Roman" w:eastAsia="Times New Roman" w:hAnsi="Times New Roman"/>
            <w:i/>
            <w:noProof/>
            <w:sz w:val="20"/>
            <w:szCs w:val="20"/>
            <w:lang w:val="en-GB"/>
          </w:rPr>
          <w:t>i</w:t>
        </w:r>
        <w:r w:rsidR="00227F67" w:rsidRPr="00D740DD">
          <w:rPr>
            <w:rFonts w:ascii="Times New Roman" w:eastAsia="SimSun" w:hAnsi="Times New Roman"/>
            <w:noProof/>
            <w:sz w:val="20"/>
            <w:szCs w:val="20"/>
            <w:lang w:val="en-GB"/>
          </w:rPr>
          <w:t xml:space="preserve"> </w:t>
        </w:r>
      </w:ins>
      <w:ins w:id="33" w:author="Arash Mirbagheri" w:date="2020-07-15T10:20:00Z">
        <w:r w:rsidR="00C9734A">
          <w:rPr>
            <w:rFonts w:ascii="Times New Roman" w:eastAsia="SimSun" w:hAnsi="Times New Roman"/>
            <w:noProof/>
            <w:sz w:val="20"/>
            <w:szCs w:val="20"/>
            <w:lang w:val="en-GB"/>
          </w:rPr>
          <w:t>has</w:t>
        </w:r>
      </w:ins>
      <w:ins w:id="34" w:author="Arash Mirbagheri" w:date="2020-07-15T09:59:00Z">
        <w:r w:rsidR="00227F67">
          <w:rPr>
            <w:rFonts w:ascii="Times New Roman" w:eastAsia="SimSun" w:hAnsi="Times New Roman"/>
            <w:noProof/>
            <w:sz w:val="20"/>
            <w:szCs w:val="20"/>
            <w:lang w:val="en-GB"/>
          </w:rPr>
          <w:t xml:space="preserve"> </w:t>
        </w:r>
      </w:ins>
      <w:ins w:id="35" w:author="Arash Mirbagheri" w:date="2020-07-15T10:07:00Z">
        <w:r w:rsidR="00A86C2B">
          <w:rPr>
            <w:rFonts w:ascii="Times New Roman" w:eastAsia="SimSun" w:hAnsi="Times New Roman"/>
            <w:noProof/>
            <w:sz w:val="20"/>
            <w:szCs w:val="20"/>
            <w:lang w:val="en-GB"/>
          </w:rPr>
          <w:t xml:space="preserve">the </w:t>
        </w:r>
      </w:ins>
      <w:ins w:id="36" w:author="Arash Mirbagheri" w:date="2020-07-15T10:01:00Z">
        <w:r w:rsidR="00227F67">
          <w:rPr>
            <w:rFonts w:ascii="Times New Roman" w:eastAsia="SimSun" w:hAnsi="Times New Roman"/>
            <w:noProof/>
            <w:sz w:val="20"/>
            <w:szCs w:val="20"/>
            <w:lang w:val="en-GB"/>
          </w:rPr>
          <w:t>configuration</w:t>
        </w:r>
      </w:ins>
      <w:ins w:id="37" w:author="Arash Mirbagheri" w:date="2020-07-15T10:07:00Z">
        <w:r w:rsidR="00A86C2B">
          <w:rPr>
            <w:rFonts w:ascii="Times New Roman" w:eastAsia="SimSun" w:hAnsi="Times New Roman"/>
            <w:noProof/>
            <w:sz w:val="20"/>
            <w:szCs w:val="20"/>
            <w:lang w:val="en-GB"/>
          </w:rPr>
          <w:t>s</w:t>
        </w:r>
      </w:ins>
      <w:ins w:id="38" w:author="Arash Mirbagheri" w:date="2020-07-15T10:01:00Z">
        <w:r w:rsidR="00227F67">
          <w:rPr>
            <w:rFonts w:ascii="Times New Roman" w:eastAsia="SimSun" w:hAnsi="Times New Roman"/>
            <w:noProof/>
            <w:sz w:val="20"/>
            <w:szCs w:val="20"/>
            <w:lang w:val="en-GB"/>
          </w:rPr>
          <w:t xml:space="preserve"> of maximum </w:t>
        </w:r>
      </w:ins>
      <w:ins w:id="39" w:author="Arash Mirbagheri" w:date="2020-07-15T10:02:00Z">
        <w:r w:rsidR="00227F67" w:rsidRPr="00227F67">
          <w:rPr>
            <w:rFonts w:ascii="Times New Roman" w:hAnsi="Times New Roman"/>
            <w:i/>
            <w:iCs/>
            <w:sz w:val="20"/>
            <w:szCs w:val="20"/>
            <w:rPrChange w:id="40" w:author="Arash Mirbagheri" w:date="2020-07-15T10:02:00Z">
              <w:rPr/>
            </w:rPrChange>
          </w:rPr>
          <w:t>DL-PRS-Periodicity</w:t>
        </w:r>
      </w:ins>
      <w:ins w:id="41" w:author="Arash Mirbagheri" w:date="2020-07-15T10:03:00Z">
        <w:r w:rsidR="00227F67">
          <w:rPr>
            <w:rFonts w:ascii="Times New Roman" w:eastAsia="SimSun" w:hAnsi="Times New Roman"/>
            <w:noProof/>
            <w:sz w:val="20"/>
            <w:szCs w:val="20"/>
            <w:lang w:val="en-GB"/>
          </w:rPr>
          <w:t xml:space="preserve"> and maximum bitmap size of </w:t>
        </w:r>
      </w:ins>
      <w:ins w:id="42" w:author="Arash Mirbagheri" w:date="2020-07-15T10:04:00Z">
        <w:r w:rsidR="00227F67" w:rsidRPr="00227F67">
          <w:rPr>
            <w:rFonts w:ascii="Times New Roman" w:hAnsi="Times New Roman"/>
            <w:i/>
            <w:iCs/>
            <w:sz w:val="20"/>
            <w:szCs w:val="20"/>
            <w:rPrChange w:id="43" w:author="Arash Mirbagheri" w:date="2020-07-15T10:04:00Z">
              <w:rPr/>
            </w:rPrChange>
          </w:rPr>
          <w:t>DL-PRS-MutingPattern</w:t>
        </w:r>
        <w:r w:rsidR="00227F67">
          <w:rPr>
            <w:sz w:val="20"/>
            <w:szCs w:val="20"/>
          </w:rPr>
          <w:t xml:space="preserve"> </w:t>
        </w:r>
        <w:r w:rsidR="00227F67">
          <w:rPr>
            <w:rFonts w:ascii="Times New Roman" w:hAnsi="Times New Roman"/>
            <w:sz w:val="20"/>
            <w:szCs w:val="20"/>
          </w:rPr>
          <w:t xml:space="preserve">among its PRS resource sets </w:t>
        </w:r>
      </w:ins>
      <w:ins w:id="44" w:author="Arash Mirbagheri" w:date="2020-07-15T10:20:00Z">
        <w:r w:rsidR="00C9734A">
          <w:rPr>
            <w:rFonts w:ascii="Times New Roman" w:hAnsi="Times New Roman"/>
            <w:sz w:val="20"/>
            <w:szCs w:val="20"/>
          </w:rPr>
          <w:t xml:space="preserve">as </w:t>
        </w:r>
      </w:ins>
      <w:ins w:id="45" w:author="Arash Mirbagheri" w:date="2020-07-15T10:05:00Z">
        <w:r w:rsidR="00227F67">
          <w:rPr>
            <w:rFonts w:ascii="Times New Roman" w:hAnsi="Times New Roman"/>
            <w:sz w:val="20"/>
            <w:szCs w:val="20"/>
          </w:rPr>
          <w:t xml:space="preserve">in Table </w:t>
        </w:r>
      </w:ins>
      <w:ins w:id="46" w:author="Arash Mirbagheri" w:date="2020-07-15T10:06:00Z">
        <w:r w:rsidR="00A86C2B">
          <w:rPr>
            <w:rFonts w:ascii="Times New Roman" w:hAnsi="Times New Roman"/>
            <w:sz w:val="20"/>
            <w:szCs w:val="20"/>
          </w:rPr>
          <w:t xml:space="preserve">9.1.5.2.1-1, </w:t>
        </w:r>
        <w:r w:rsidR="00A86C2B" w:rsidRPr="00D740DD">
          <w:rPr>
            <w:rFonts w:ascii="Times New Roman" w:eastAsia="SimSun" w:hAnsi="Times New Roman"/>
            <w:noProof/>
            <w:sz w:val="20"/>
            <w:szCs w:val="20"/>
            <w:lang w:val="en-GB"/>
          </w:rPr>
          <w:t>CSSF</w:t>
        </w:r>
        <w:r w:rsidR="00A86C2B" w:rsidRPr="00D740DD">
          <w:rPr>
            <w:rFonts w:ascii="Times New Roman" w:eastAsia="SimSun" w:hAnsi="Times New Roman"/>
            <w:sz w:val="20"/>
            <w:szCs w:val="20"/>
            <w:vertAlign w:val="subscript"/>
            <w:lang w:val="en-GB"/>
          </w:rPr>
          <w:t>within_gap,i</w:t>
        </w:r>
        <w:r w:rsidR="00A86C2B" w:rsidRPr="00D740DD">
          <w:rPr>
            <w:rFonts w:ascii="Times New Roman" w:eastAsia="SimSun" w:hAnsi="Times New Roman"/>
            <w:noProof/>
            <w:sz w:val="20"/>
            <w:szCs w:val="20"/>
            <w:lang w:val="en-GB"/>
          </w:rPr>
          <w:t xml:space="preserve">=1. </w:t>
        </w:r>
      </w:ins>
      <w:r w:rsidRPr="00D740DD">
        <w:rPr>
          <w:rFonts w:ascii="Times New Roman" w:eastAsia="SimSun" w:hAnsi="Times New Roman"/>
          <w:noProof/>
          <w:sz w:val="20"/>
          <w:szCs w:val="20"/>
          <w:lang w:val="en-GB"/>
        </w:rPr>
        <w:t>Otherwise, the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for other measurement objects (including </w:t>
      </w:r>
      <w:ins w:id="47" w:author="Arash Mirbagheri" w:date="2020-07-15T09:57:00Z">
        <w:r w:rsidR="00227F67">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RSTD measurement with periodicity Tprs=160ms</w:t>
      </w:r>
      <w:ins w:id="48" w:author="Arash Mirbagheri" w:date="2020-07-15T10:06:00Z">
        <w:r w:rsidR="00A86C2B">
          <w:rPr>
            <w:rFonts w:ascii="Times New Roman" w:eastAsia="SimSun" w:hAnsi="Times New Roman"/>
            <w:noProof/>
            <w:sz w:val="20"/>
            <w:szCs w:val="20"/>
            <w:lang w:val="en-GB"/>
          </w:rPr>
          <w:t xml:space="preserve"> and NR positioning </w:t>
        </w:r>
      </w:ins>
      <w:ins w:id="49" w:author="Arash Mirbagheri" w:date="2020-07-15T10:07:00Z">
        <w:r w:rsidR="00A86C2B">
          <w:rPr>
            <w:rFonts w:ascii="Times New Roman" w:eastAsia="SimSun" w:hAnsi="Times New Roman"/>
            <w:noProof/>
            <w:sz w:val="20"/>
            <w:szCs w:val="20"/>
            <w:lang w:val="en-GB"/>
          </w:rPr>
          <w:t>measurements</w:t>
        </w:r>
      </w:ins>
      <w:r w:rsidRPr="00D740DD">
        <w:rPr>
          <w:rFonts w:ascii="Times New Roman" w:eastAsia="SimSun" w:hAnsi="Times New Roman"/>
          <w:noProof/>
          <w:sz w:val="20"/>
          <w:szCs w:val="20"/>
          <w:lang w:val="en-GB"/>
        </w:rPr>
        <w:t>) participate in the gap competition are derived as below.</w:t>
      </w:r>
    </w:p>
    <w:p w14:paraId="24C69CEC" w14:textId="77777777" w:rsidR="00A86C2B" w:rsidRPr="00A86C2B" w:rsidRDefault="00A86C2B">
      <w:pPr>
        <w:keepNext/>
        <w:keepLines/>
        <w:spacing w:before="60" w:after="180" w:line="240" w:lineRule="auto"/>
        <w:jc w:val="center"/>
        <w:rPr>
          <w:ins w:id="50" w:author="Arash Mirbagheri" w:date="2020-07-15T10:09:00Z"/>
          <w:rFonts w:ascii="Arial" w:eastAsia="SimSun" w:hAnsi="Arial" w:cs="Arial"/>
          <w:b/>
          <w:sz w:val="20"/>
          <w:szCs w:val="20"/>
          <w:lang w:val="en-GB"/>
          <w:rPrChange w:id="51" w:author="Arash Mirbagheri" w:date="2020-07-15T10:15:00Z">
            <w:rPr>
              <w:ins w:id="52" w:author="Arash Mirbagheri" w:date="2020-07-15T10:09:00Z"/>
              <w:rFonts w:ascii="Times New Roman" w:eastAsia="SimSun" w:hAnsi="Times New Roman"/>
              <w:noProof/>
              <w:sz w:val="20"/>
              <w:szCs w:val="20"/>
              <w:lang w:val="en-GB"/>
            </w:rPr>
          </w:rPrChange>
        </w:rPr>
        <w:pPrChange w:id="53" w:author="Arash Mirbagheri" w:date="2020-07-15T10:14:00Z">
          <w:pPr>
            <w:spacing w:after="180" w:line="240" w:lineRule="auto"/>
          </w:pPr>
        </w:pPrChange>
      </w:pPr>
      <w:ins w:id="54" w:author="Arash Mirbagheri" w:date="2020-07-15T10:14:00Z">
        <w:r w:rsidRPr="00A86C2B">
          <w:rPr>
            <w:rFonts w:ascii="Arial" w:eastAsia="SimSun" w:hAnsi="Arial" w:cs="Arial"/>
            <w:b/>
            <w:snapToGrid w:val="0"/>
            <w:sz w:val="20"/>
            <w:szCs w:val="20"/>
            <w:lang w:val="en-GB"/>
            <w:rPrChange w:id="55" w:author="Arash Mirbagheri" w:date="2020-07-15T10:15:00Z">
              <w:rPr>
                <w:rFonts w:ascii="Arial" w:eastAsia="SimSun" w:hAnsi="Arial"/>
                <w:b/>
                <w:snapToGrid w:val="0"/>
                <w:sz w:val="20"/>
                <w:szCs w:val="20"/>
                <w:lang w:val="en-GB"/>
              </w:rPr>
            </w:rPrChange>
          </w:rPr>
          <w:t xml:space="preserve">Table 9.1.5.2.1-1: </w:t>
        </w:r>
        <w:r w:rsidRPr="00A86C2B">
          <w:rPr>
            <w:rFonts w:ascii="Arial" w:eastAsia="SimSun" w:hAnsi="Arial" w:cs="Arial"/>
            <w:b/>
            <w:sz w:val="20"/>
            <w:szCs w:val="20"/>
            <w:lang w:val="en-GB"/>
            <w:rPrChange w:id="56" w:author="Arash Mirbagheri" w:date="2020-07-15T10:15:00Z">
              <w:rPr>
                <w:rFonts w:ascii="Arial" w:eastAsia="SimSun" w:hAnsi="Arial"/>
                <w:b/>
                <w:sz w:val="20"/>
                <w:szCs w:val="20"/>
                <w:lang w:val="en-GB"/>
              </w:rPr>
            </w:rPrChange>
          </w:rPr>
          <w:t xml:space="preserve">Configurations with </w:t>
        </w:r>
        <w:r w:rsidRPr="00A86C2B">
          <w:rPr>
            <w:rFonts w:ascii="Arial" w:eastAsia="SimSun" w:hAnsi="Arial" w:cs="Arial"/>
            <w:b/>
            <w:bCs/>
            <w:noProof/>
            <w:sz w:val="20"/>
            <w:szCs w:val="20"/>
            <w:lang w:val="en-GB"/>
            <w:rPrChange w:id="57" w:author="Arash Mirbagheri" w:date="2020-07-15T10:15:00Z">
              <w:rPr>
                <w:rFonts w:ascii="Times New Roman" w:eastAsia="SimSun" w:hAnsi="Times New Roman"/>
                <w:noProof/>
                <w:sz w:val="20"/>
                <w:szCs w:val="20"/>
                <w:lang w:val="en-GB"/>
              </w:rPr>
            </w:rPrChange>
          </w:rPr>
          <w:t>CSSF</w:t>
        </w:r>
        <w:r w:rsidRPr="00A86C2B">
          <w:rPr>
            <w:rFonts w:ascii="Arial" w:eastAsia="SimSun" w:hAnsi="Arial" w:cs="Arial"/>
            <w:b/>
            <w:bCs/>
            <w:sz w:val="20"/>
            <w:szCs w:val="20"/>
            <w:vertAlign w:val="subscript"/>
            <w:lang w:val="en-GB"/>
            <w:rPrChange w:id="58" w:author="Arash Mirbagheri" w:date="2020-07-15T10:15:00Z">
              <w:rPr>
                <w:rFonts w:ascii="Times New Roman" w:eastAsia="SimSun" w:hAnsi="Times New Roman"/>
                <w:sz w:val="20"/>
                <w:szCs w:val="20"/>
                <w:vertAlign w:val="subscript"/>
                <w:lang w:val="en-GB"/>
              </w:rPr>
            </w:rPrChange>
          </w:rPr>
          <w:t>within_gap,i</w:t>
        </w:r>
        <w:r w:rsidRPr="00A86C2B">
          <w:rPr>
            <w:rFonts w:ascii="Arial" w:eastAsia="SimSun" w:hAnsi="Arial" w:cs="Arial"/>
            <w:b/>
            <w:bCs/>
            <w:noProof/>
            <w:sz w:val="20"/>
            <w:szCs w:val="20"/>
            <w:lang w:val="en-GB"/>
            <w:rPrChange w:id="59" w:author="Arash Mirbagheri" w:date="2020-07-15T10:15:00Z">
              <w:rPr>
                <w:rFonts w:ascii="Times New Roman" w:eastAsia="SimSun" w:hAnsi="Times New Roman"/>
                <w:noProof/>
                <w:sz w:val="20"/>
                <w:szCs w:val="20"/>
                <w:lang w:val="en-GB"/>
              </w:rPr>
            </w:rPrChange>
          </w:rPr>
          <w:t>=1 for positioning fr</w:t>
        </w:r>
      </w:ins>
      <w:ins w:id="60" w:author="Arash Mirbagheri" w:date="2020-07-15T10:15:00Z">
        <w:r w:rsidRPr="00A86C2B">
          <w:rPr>
            <w:rFonts w:ascii="Arial" w:eastAsia="SimSun" w:hAnsi="Arial" w:cs="Arial"/>
            <w:b/>
            <w:bCs/>
            <w:noProof/>
            <w:sz w:val="20"/>
            <w:szCs w:val="20"/>
            <w:lang w:val="en-GB"/>
            <w:rPrChange w:id="61" w:author="Arash Mirbagheri" w:date="2020-07-15T10:15:00Z">
              <w:rPr>
                <w:rFonts w:ascii="Times New Roman" w:eastAsia="SimSun" w:hAnsi="Times New Roman"/>
                <w:noProof/>
                <w:sz w:val="20"/>
                <w:szCs w:val="20"/>
                <w:lang w:val="en-GB"/>
              </w:rPr>
            </w:rPrChange>
          </w:rPr>
          <w:t xml:space="preserve">equency layer </w:t>
        </w:r>
        <w:r w:rsidRPr="00A86C2B">
          <w:rPr>
            <w:rFonts w:ascii="Arial" w:eastAsia="SimSun" w:hAnsi="Arial" w:cs="Arial"/>
            <w:b/>
            <w:bCs/>
            <w:i/>
            <w:iCs/>
            <w:noProof/>
            <w:sz w:val="20"/>
            <w:szCs w:val="20"/>
            <w:lang w:val="en-GB"/>
            <w:rPrChange w:id="62" w:author="Arash Mirbagheri" w:date="2020-07-15T10:15:00Z">
              <w:rPr>
                <w:rFonts w:ascii="Times New Roman" w:eastAsia="SimSun" w:hAnsi="Times New Roman"/>
                <w:noProof/>
                <w:sz w:val="20"/>
                <w:szCs w:val="20"/>
                <w:lang w:val="en-GB"/>
              </w:rPr>
            </w:rPrChange>
          </w:rPr>
          <w:t>i</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Arash Mirbagheri" w:date="2020-07-15T10:13:00Z">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57"/>
        <w:gridCol w:w="3740"/>
        <w:tblGridChange w:id="64">
          <w:tblGrid>
            <w:gridCol w:w="1316"/>
            <w:gridCol w:w="1768"/>
            <w:gridCol w:w="473"/>
            <w:gridCol w:w="3740"/>
          </w:tblGrid>
        </w:tblGridChange>
      </w:tblGrid>
      <w:tr w:rsidR="00A86C2B" w:rsidRPr="00B84E6C" w14:paraId="0D711641" w14:textId="77777777" w:rsidTr="00A86C2B">
        <w:trPr>
          <w:cantSplit/>
          <w:jc w:val="center"/>
          <w:ins w:id="65" w:author="Arash Mirbagheri" w:date="2020-07-15T10:09:00Z"/>
          <w:trPrChange w:id="66" w:author="Arash Mirbagheri" w:date="2020-07-15T10:13:00Z">
            <w:trPr>
              <w:gridAfter w:val="0"/>
              <w:cantSplit/>
              <w:jc w:val="center"/>
            </w:trPr>
          </w:trPrChange>
        </w:trPr>
        <w:tc>
          <w:tcPr>
            <w:tcW w:w="2437" w:type="pct"/>
            <w:tcBorders>
              <w:top w:val="single" w:sz="4" w:space="0" w:color="auto"/>
              <w:left w:val="single" w:sz="4" w:space="0" w:color="auto"/>
              <w:bottom w:val="single" w:sz="4" w:space="0" w:color="auto"/>
              <w:right w:val="single" w:sz="4" w:space="0" w:color="auto"/>
            </w:tcBorders>
            <w:vAlign w:val="center"/>
            <w:hideMark/>
            <w:tcPrChange w:id="67" w:author="Arash Mirbagheri" w:date="2020-07-15T10:13:00Z">
              <w:tcPr>
                <w:tcW w:w="1364" w:type="pct"/>
                <w:tcBorders>
                  <w:top w:val="single" w:sz="4" w:space="0" w:color="auto"/>
                  <w:left w:val="single" w:sz="4" w:space="0" w:color="auto"/>
                  <w:bottom w:val="single" w:sz="4" w:space="0" w:color="auto"/>
                  <w:right w:val="single" w:sz="4" w:space="0" w:color="auto"/>
                </w:tcBorders>
                <w:hideMark/>
              </w:tcPr>
            </w:tcPrChange>
          </w:tcPr>
          <w:p w14:paraId="727EDB7A" w14:textId="77777777" w:rsidR="00A86C2B" w:rsidRPr="00A86C2B" w:rsidRDefault="00A86C2B" w:rsidP="00A86C2B">
            <w:pPr>
              <w:keepNext/>
              <w:keepLines/>
              <w:spacing w:after="0" w:line="240" w:lineRule="auto"/>
              <w:jc w:val="center"/>
              <w:rPr>
                <w:ins w:id="68" w:author="Arash Mirbagheri" w:date="2020-07-15T10:09:00Z"/>
                <w:rFonts w:ascii="Arial" w:eastAsia="SimSun" w:hAnsi="Arial" w:cs="Arial"/>
                <w:b/>
                <w:bCs/>
                <w:sz w:val="18"/>
                <w:szCs w:val="18"/>
                <w:lang w:val="en-GB"/>
                <w:rPrChange w:id="69" w:author="Arash Mirbagheri" w:date="2020-07-15T10:12:00Z">
                  <w:rPr>
                    <w:ins w:id="70" w:author="Arash Mirbagheri" w:date="2020-07-15T10:09:00Z"/>
                    <w:rFonts w:ascii="Arial" w:eastAsia="SimSun" w:hAnsi="Arial"/>
                    <w:b/>
                    <w:sz w:val="18"/>
                    <w:szCs w:val="20"/>
                    <w:lang w:val="en-GB"/>
                  </w:rPr>
                </w:rPrChange>
              </w:rPr>
            </w:pPr>
            <w:ins w:id="71" w:author="Arash Mirbagheri" w:date="2020-07-15T10:12:00Z">
              <w:r>
                <w:rPr>
                  <w:rFonts w:ascii="Arial" w:hAnsi="Arial" w:cs="Arial"/>
                  <w:b/>
                  <w:bCs/>
                  <w:sz w:val="18"/>
                  <w:szCs w:val="18"/>
                </w:rPr>
                <w:t>m</w:t>
              </w:r>
              <w:r w:rsidRPr="00A86C2B">
                <w:rPr>
                  <w:rFonts w:ascii="Arial" w:hAnsi="Arial" w:cs="Arial"/>
                  <w:b/>
                  <w:bCs/>
                  <w:sz w:val="18"/>
                  <w:szCs w:val="18"/>
                  <w:rPrChange w:id="72" w:author="Arash Mirbagheri" w:date="2020-07-15T10:12:00Z">
                    <w:rPr/>
                  </w:rPrChange>
                </w:rPr>
                <w:t xml:space="preserve">ax DL-PRS-Periodicity in positioning frequency layer </w:t>
              </w:r>
              <w:r w:rsidRPr="00A86C2B">
                <w:rPr>
                  <w:rFonts w:ascii="Arial" w:hAnsi="Arial" w:cs="Arial"/>
                  <w:b/>
                  <w:bCs/>
                  <w:i/>
                  <w:iCs/>
                  <w:sz w:val="18"/>
                  <w:szCs w:val="18"/>
                  <w:rPrChange w:id="73" w:author="Arash Mirbagheri" w:date="2020-07-15T10:12:00Z">
                    <w:rPr>
                      <w:i/>
                      <w:iCs/>
                    </w:rPr>
                  </w:rPrChange>
                </w:rPr>
                <w:t>i</w:t>
              </w:r>
              <w:r w:rsidRPr="00A86C2B">
                <w:rPr>
                  <w:rFonts w:ascii="Arial" w:hAnsi="Arial" w:cs="Arial"/>
                  <w:b/>
                  <w:bCs/>
                  <w:sz w:val="18"/>
                  <w:szCs w:val="18"/>
                  <w:rPrChange w:id="74" w:author="Arash Mirbagheri" w:date="2020-07-15T10:12:00Z">
                    <w:rPr/>
                  </w:rPrChange>
                </w:rPr>
                <w:t xml:space="preserve"> (T</w:t>
              </w:r>
              <w:r w:rsidRPr="00A86C2B">
                <w:rPr>
                  <w:rFonts w:ascii="Arial" w:hAnsi="Arial" w:cs="Arial"/>
                  <w:b/>
                  <w:bCs/>
                  <w:sz w:val="18"/>
                  <w:szCs w:val="18"/>
                  <w:vertAlign w:val="subscript"/>
                  <w:rPrChange w:id="75" w:author="Arash Mirbagheri" w:date="2020-07-15T10:12:00Z">
                    <w:rPr>
                      <w:vertAlign w:val="subscript"/>
                    </w:rPr>
                  </w:rPrChange>
                </w:rPr>
                <w:t>PRS</w:t>
              </w:r>
              <w:r w:rsidRPr="00A86C2B">
                <w:rPr>
                  <w:rFonts w:ascii="Arial" w:hAnsi="Arial" w:cs="Arial"/>
                  <w:b/>
                  <w:bCs/>
                  <w:sz w:val="18"/>
                  <w:szCs w:val="18"/>
                  <w:rPrChange w:id="76" w:author="Arash Mirbagheri" w:date="2020-07-15T10:12:00Z">
                    <w:rPr/>
                  </w:rPrChange>
                </w:rPr>
                <w:t>) (ms)</w:t>
              </w:r>
            </w:ins>
          </w:p>
        </w:tc>
        <w:tc>
          <w:tcPr>
            <w:tcW w:w="2563" w:type="pct"/>
            <w:tcBorders>
              <w:top w:val="single" w:sz="4" w:space="0" w:color="auto"/>
              <w:left w:val="single" w:sz="4" w:space="0" w:color="auto"/>
              <w:bottom w:val="single" w:sz="4" w:space="0" w:color="auto"/>
              <w:right w:val="single" w:sz="4" w:space="0" w:color="auto"/>
            </w:tcBorders>
            <w:vAlign w:val="center"/>
            <w:hideMark/>
            <w:tcPrChange w:id="77" w:author="Arash Mirbagheri" w:date="2020-07-15T10:13:00Z">
              <w:tcPr>
                <w:tcW w:w="1832" w:type="pct"/>
                <w:tcBorders>
                  <w:top w:val="single" w:sz="4" w:space="0" w:color="auto"/>
                  <w:left w:val="single" w:sz="4" w:space="0" w:color="auto"/>
                  <w:bottom w:val="single" w:sz="4" w:space="0" w:color="auto"/>
                  <w:right w:val="single" w:sz="4" w:space="0" w:color="auto"/>
                </w:tcBorders>
                <w:hideMark/>
              </w:tcPr>
            </w:tcPrChange>
          </w:tcPr>
          <w:p w14:paraId="07B6DE0C" w14:textId="77777777" w:rsidR="00A86C2B" w:rsidRPr="00A86C2B" w:rsidRDefault="00A86C2B" w:rsidP="00A86C2B">
            <w:pPr>
              <w:keepNext/>
              <w:keepLines/>
              <w:spacing w:after="0" w:line="240" w:lineRule="auto"/>
              <w:jc w:val="center"/>
              <w:rPr>
                <w:ins w:id="78" w:author="Arash Mirbagheri" w:date="2020-07-15T10:09:00Z"/>
                <w:rFonts w:ascii="Arial" w:eastAsia="SimSun" w:hAnsi="Arial" w:cs="Arial"/>
                <w:b/>
                <w:bCs/>
                <w:sz w:val="18"/>
                <w:szCs w:val="18"/>
                <w:lang w:val="en-GB"/>
                <w:rPrChange w:id="79" w:author="Arash Mirbagheri" w:date="2020-07-15T10:12:00Z">
                  <w:rPr>
                    <w:ins w:id="80" w:author="Arash Mirbagheri" w:date="2020-07-15T10:09:00Z"/>
                    <w:rFonts w:ascii="Arial" w:eastAsia="SimSun" w:hAnsi="Arial"/>
                    <w:b/>
                    <w:sz w:val="18"/>
                    <w:szCs w:val="20"/>
                    <w:lang w:val="en-GB"/>
                  </w:rPr>
                </w:rPrChange>
              </w:rPr>
            </w:pPr>
            <w:ins w:id="81" w:author="Arash Mirbagheri" w:date="2020-07-15T10:13:00Z">
              <w:r>
                <w:rPr>
                  <w:rFonts w:ascii="Arial" w:hAnsi="Arial" w:cs="Arial"/>
                  <w:b/>
                  <w:bCs/>
                  <w:sz w:val="18"/>
                  <w:szCs w:val="18"/>
                </w:rPr>
                <w:t>m</w:t>
              </w:r>
            </w:ins>
            <w:ins w:id="82" w:author="Arash Mirbagheri" w:date="2020-07-15T10:12:00Z">
              <w:r w:rsidRPr="00A86C2B">
                <w:rPr>
                  <w:rFonts w:ascii="Arial" w:hAnsi="Arial" w:cs="Arial"/>
                  <w:b/>
                  <w:bCs/>
                  <w:sz w:val="18"/>
                  <w:szCs w:val="18"/>
                  <w:rPrChange w:id="83" w:author="Arash Mirbagheri" w:date="2020-07-15T10:12:00Z">
                    <w:rPr/>
                  </w:rPrChange>
                </w:rPr>
                <w:t xml:space="preserve">ax bitmap size of DL-PRS-MutingPattern in positioning frequency layer </w:t>
              </w:r>
              <w:r w:rsidRPr="00A86C2B">
                <w:rPr>
                  <w:rFonts w:ascii="Arial" w:hAnsi="Arial" w:cs="Arial"/>
                  <w:b/>
                  <w:bCs/>
                  <w:i/>
                  <w:iCs/>
                  <w:sz w:val="18"/>
                  <w:szCs w:val="18"/>
                  <w:rPrChange w:id="84" w:author="Arash Mirbagheri" w:date="2020-07-15T10:12:00Z">
                    <w:rPr>
                      <w:i/>
                      <w:iCs/>
                    </w:rPr>
                  </w:rPrChange>
                </w:rPr>
                <w:t>i</w:t>
              </w:r>
            </w:ins>
          </w:p>
        </w:tc>
      </w:tr>
      <w:tr w:rsidR="00A86C2B" w:rsidRPr="00B84E6C" w14:paraId="0852FE9C" w14:textId="77777777" w:rsidTr="00131343">
        <w:trPr>
          <w:cantSplit/>
          <w:jc w:val="center"/>
          <w:ins w:id="85" w:author="Arash Mirbagheri" w:date="2020-07-15T10:09:00Z"/>
          <w:trPrChange w:id="86" w:author="Arash Mirbagheri" w:date="2020-07-15T10:17:00Z">
            <w:trPr>
              <w:gridAfter w:val="0"/>
              <w:cantSplit/>
              <w:jc w:val="center"/>
            </w:trPr>
          </w:trPrChange>
        </w:trPr>
        <w:tc>
          <w:tcPr>
            <w:tcW w:w="2437" w:type="pct"/>
            <w:tcBorders>
              <w:top w:val="single" w:sz="4" w:space="0" w:color="auto"/>
              <w:left w:val="single" w:sz="4" w:space="0" w:color="auto"/>
              <w:bottom w:val="single" w:sz="4" w:space="0" w:color="auto"/>
              <w:right w:val="single" w:sz="4" w:space="0" w:color="auto"/>
            </w:tcBorders>
            <w:vAlign w:val="center"/>
            <w:hideMark/>
            <w:tcPrChange w:id="87" w:author="Arash Mirbagheri" w:date="2020-07-15T10:17:00Z">
              <w:tcPr>
                <w:tcW w:w="1364" w:type="pct"/>
                <w:tcBorders>
                  <w:top w:val="single" w:sz="4" w:space="0" w:color="auto"/>
                  <w:left w:val="single" w:sz="4" w:space="0" w:color="auto"/>
                  <w:bottom w:val="single" w:sz="4" w:space="0" w:color="auto"/>
                  <w:right w:val="single" w:sz="4" w:space="0" w:color="auto"/>
                </w:tcBorders>
                <w:hideMark/>
              </w:tcPr>
            </w:tcPrChange>
          </w:tcPr>
          <w:p w14:paraId="466F6F50" w14:textId="77777777" w:rsidR="00A86C2B" w:rsidRPr="00A86C2B" w:rsidRDefault="00A86C2B" w:rsidP="00A86C2B">
            <w:pPr>
              <w:keepNext/>
              <w:keepLines/>
              <w:spacing w:after="0" w:line="240" w:lineRule="auto"/>
              <w:jc w:val="center"/>
              <w:rPr>
                <w:ins w:id="88" w:author="Arash Mirbagheri" w:date="2020-07-15T10:09:00Z"/>
                <w:rFonts w:ascii="Arial" w:eastAsia="SimSun" w:hAnsi="Arial" w:cs="Arial"/>
                <w:snapToGrid w:val="0"/>
                <w:sz w:val="18"/>
                <w:szCs w:val="18"/>
                <w:lang w:val="en-GB"/>
                <w:rPrChange w:id="89" w:author="Arash Mirbagheri" w:date="2020-07-15T10:17:00Z">
                  <w:rPr>
                    <w:ins w:id="90" w:author="Arash Mirbagheri" w:date="2020-07-15T10:09:00Z"/>
                    <w:rFonts w:ascii="Arial" w:eastAsia="SimSun" w:hAnsi="Arial"/>
                    <w:snapToGrid w:val="0"/>
                    <w:sz w:val="18"/>
                    <w:szCs w:val="20"/>
                    <w:lang w:val="en-GB"/>
                  </w:rPr>
                </w:rPrChange>
              </w:rPr>
            </w:pPr>
            <w:ins w:id="91" w:author="Arash Mirbagheri" w:date="2020-07-15T10:17:00Z">
              <w:r w:rsidRPr="00A86C2B">
                <w:rPr>
                  <w:rFonts w:ascii="Arial" w:hAnsi="Arial" w:cs="Arial"/>
                  <w:sz w:val="18"/>
                  <w:szCs w:val="18"/>
                  <w:rPrChange w:id="92" w:author="Arash Mirbagheri" w:date="2020-07-15T10:17:00Z">
                    <w:rPr/>
                  </w:rPrChange>
                </w:rPr>
                <w:t>64, 320, 640, … ,10240</w:t>
              </w:r>
            </w:ins>
          </w:p>
        </w:tc>
        <w:tc>
          <w:tcPr>
            <w:tcW w:w="2563" w:type="pct"/>
            <w:tcBorders>
              <w:top w:val="single" w:sz="4" w:space="0" w:color="auto"/>
              <w:left w:val="single" w:sz="4" w:space="0" w:color="auto"/>
              <w:bottom w:val="single" w:sz="4" w:space="0" w:color="auto"/>
              <w:right w:val="single" w:sz="4" w:space="0" w:color="auto"/>
            </w:tcBorders>
            <w:vAlign w:val="center"/>
            <w:hideMark/>
            <w:tcPrChange w:id="93" w:author="Arash Mirbagheri" w:date="2020-07-15T10:17:00Z">
              <w:tcPr>
                <w:tcW w:w="1832" w:type="pct"/>
                <w:tcBorders>
                  <w:top w:val="single" w:sz="4" w:space="0" w:color="auto"/>
                  <w:left w:val="single" w:sz="4" w:space="0" w:color="auto"/>
                  <w:bottom w:val="single" w:sz="4" w:space="0" w:color="auto"/>
                  <w:right w:val="single" w:sz="4" w:space="0" w:color="auto"/>
                </w:tcBorders>
                <w:hideMark/>
              </w:tcPr>
            </w:tcPrChange>
          </w:tcPr>
          <w:p w14:paraId="3C0E36A4" w14:textId="77777777" w:rsidR="00A86C2B" w:rsidRPr="00A86C2B" w:rsidRDefault="00A86C2B" w:rsidP="00A86C2B">
            <w:pPr>
              <w:keepNext/>
              <w:keepLines/>
              <w:spacing w:after="0" w:line="240" w:lineRule="auto"/>
              <w:jc w:val="center"/>
              <w:rPr>
                <w:ins w:id="94" w:author="Arash Mirbagheri" w:date="2020-07-15T10:09:00Z"/>
                <w:rFonts w:ascii="Arial" w:eastAsia="SimSun" w:hAnsi="Arial" w:cs="Arial"/>
                <w:snapToGrid w:val="0"/>
                <w:sz w:val="18"/>
                <w:szCs w:val="18"/>
                <w:lang w:val="en-GB"/>
                <w:rPrChange w:id="95" w:author="Arash Mirbagheri" w:date="2020-07-15T10:17:00Z">
                  <w:rPr>
                    <w:ins w:id="96" w:author="Arash Mirbagheri" w:date="2020-07-15T10:09:00Z"/>
                    <w:rFonts w:ascii="Arial" w:eastAsia="SimSun" w:hAnsi="Arial"/>
                    <w:snapToGrid w:val="0"/>
                    <w:sz w:val="18"/>
                    <w:szCs w:val="20"/>
                    <w:lang w:val="en-GB"/>
                  </w:rPr>
                </w:rPrChange>
              </w:rPr>
            </w:pPr>
            <w:ins w:id="97" w:author="Arash Mirbagheri" w:date="2020-07-15T10:17:00Z">
              <w:r w:rsidRPr="00A86C2B">
                <w:rPr>
                  <w:rFonts w:ascii="Arial" w:hAnsi="Arial" w:cs="Arial"/>
                  <w:sz w:val="18"/>
                  <w:szCs w:val="18"/>
                  <w:rPrChange w:id="98" w:author="Arash Mirbagheri" w:date="2020-07-15T10:17:00Z">
                    <w:rPr>
                      <w:b/>
                      <w:bCs/>
                    </w:rPr>
                  </w:rPrChange>
                </w:rPr>
                <w:t>With or without muting</w:t>
              </w:r>
            </w:ins>
          </w:p>
        </w:tc>
      </w:tr>
      <w:tr w:rsidR="00A86C2B" w:rsidRPr="00B84E6C" w14:paraId="19EF7A2B" w14:textId="77777777" w:rsidTr="00131343">
        <w:trPr>
          <w:cantSplit/>
          <w:jc w:val="center"/>
          <w:ins w:id="99" w:author="Arash Mirbagheri" w:date="2020-07-15T10:09:00Z"/>
          <w:trPrChange w:id="100" w:author="Arash Mirbagheri" w:date="2020-07-15T10:17:00Z">
            <w:trPr>
              <w:gridAfter w:val="0"/>
              <w:cantSplit/>
              <w:jc w:val="center"/>
            </w:trPr>
          </w:trPrChange>
        </w:trPr>
        <w:tc>
          <w:tcPr>
            <w:tcW w:w="2437" w:type="pct"/>
            <w:tcBorders>
              <w:top w:val="single" w:sz="4" w:space="0" w:color="auto"/>
              <w:left w:val="single" w:sz="4" w:space="0" w:color="auto"/>
              <w:bottom w:val="single" w:sz="4" w:space="0" w:color="auto"/>
              <w:right w:val="single" w:sz="4" w:space="0" w:color="auto"/>
            </w:tcBorders>
            <w:vAlign w:val="center"/>
            <w:hideMark/>
            <w:tcPrChange w:id="101" w:author="Arash Mirbagheri" w:date="2020-07-15T10:17:00Z">
              <w:tcPr>
                <w:tcW w:w="1364" w:type="pct"/>
                <w:tcBorders>
                  <w:top w:val="single" w:sz="4" w:space="0" w:color="auto"/>
                  <w:left w:val="single" w:sz="4" w:space="0" w:color="auto"/>
                  <w:bottom w:val="single" w:sz="4" w:space="0" w:color="auto"/>
                  <w:right w:val="single" w:sz="4" w:space="0" w:color="auto"/>
                </w:tcBorders>
                <w:hideMark/>
              </w:tcPr>
            </w:tcPrChange>
          </w:tcPr>
          <w:p w14:paraId="72FE4FA8" w14:textId="77777777" w:rsidR="00A86C2B" w:rsidRPr="00A86C2B" w:rsidRDefault="00A86C2B" w:rsidP="00A86C2B">
            <w:pPr>
              <w:keepNext/>
              <w:keepLines/>
              <w:spacing w:after="0" w:line="240" w:lineRule="auto"/>
              <w:jc w:val="center"/>
              <w:rPr>
                <w:ins w:id="102" w:author="Arash Mirbagheri" w:date="2020-07-15T10:09:00Z"/>
                <w:rFonts w:ascii="Arial" w:eastAsia="SimSun" w:hAnsi="Arial" w:cs="Arial"/>
                <w:snapToGrid w:val="0"/>
                <w:sz w:val="18"/>
                <w:szCs w:val="18"/>
                <w:lang w:val="en-GB"/>
                <w:rPrChange w:id="103" w:author="Arash Mirbagheri" w:date="2020-07-15T10:17:00Z">
                  <w:rPr>
                    <w:ins w:id="104" w:author="Arash Mirbagheri" w:date="2020-07-15T10:09:00Z"/>
                    <w:rFonts w:ascii="Arial" w:eastAsia="SimSun" w:hAnsi="Arial"/>
                    <w:snapToGrid w:val="0"/>
                    <w:sz w:val="18"/>
                    <w:szCs w:val="20"/>
                    <w:lang w:val="en-GB"/>
                  </w:rPr>
                </w:rPrChange>
              </w:rPr>
            </w:pPr>
            <w:ins w:id="105" w:author="Arash Mirbagheri" w:date="2020-07-15T10:17:00Z">
              <w:r w:rsidRPr="00A86C2B">
                <w:rPr>
                  <w:rFonts w:ascii="Arial" w:hAnsi="Arial" w:cs="Arial"/>
                  <w:sz w:val="18"/>
                  <w:szCs w:val="18"/>
                  <w:rPrChange w:id="106" w:author="Arash Mirbagheri" w:date="2020-07-15T10:17:00Z">
                    <w:rPr/>
                  </w:rPrChange>
                </w:rPr>
                <w:t>32, 160</w:t>
              </w:r>
            </w:ins>
          </w:p>
        </w:tc>
        <w:tc>
          <w:tcPr>
            <w:tcW w:w="2563" w:type="pct"/>
            <w:tcBorders>
              <w:top w:val="single" w:sz="4" w:space="0" w:color="auto"/>
              <w:left w:val="single" w:sz="4" w:space="0" w:color="auto"/>
              <w:bottom w:val="single" w:sz="4" w:space="0" w:color="auto"/>
              <w:right w:val="single" w:sz="4" w:space="0" w:color="auto"/>
            </w:tcBorders>
            <w:vAlign w:val="center"/>
            <w:hideMark/>
            <w:tcPrChange w:id="107" w:author="Arash Mirbagheri" w:date="2020-07-15T10:17:00Z">
              <w:tcPr>
                <w:tcW w:w="1832" w:type="pct"/>
                <w:tcBorders>
                  <w:top w:val="single" w:sz="4" w:space="0" w:color="auto"/>
                  <w:left w:val="single" w:sz="4" w:space="0" w:color="auto"/>
                  <w:bottom w:val="single" w:sz="4" w:space="0" w:color="auto"/>
                  <w:right w:val="single" w:sz="4" w:space="0" w:color="auto"/>
                </w:tcBorders>
                <w:hideMark/>
              </w:tcPr>
            </w:tcPrChange>
          </w:tcPr>
          <w:p w14:paraId="2142C796" w14:textId="77777777" w:rsidR="00A86C2B" w:rsidRPr="00A86C2B" w:rsidRDefault="00C9734A" w:rsidP="00A86C2B">
            <w:pPr>
              <w:keepNext/>
              <w:keepLines/>
              <w:spacing w:after="0" w:line="240" w:lineRule="auto"/>
              <w:jc w:val="center"/>
              <w:rPr>
                <w:ins w:id="108" w:author="Arash Mirbagheri" w:date="2020-07-15T10:09:00Z"/>
                <w:rFonts w:ascii="Arial" w:eastAsia="SimSun" w:hAnsi="Arial" w:cs="Arial"/>
                <w:snapToGrid w:val="0"/>
                <w:sz w:val="18"/>
                <w:szCs w:val="18"/>
                <w:lang w:val="en-GB"/>
                <w:rPrChange w:id="109" w:author="Arash Mirbagheri" w:date="2020-07-15T10:17:00Z">
                  <w:rPr>
                    <w:ins w:id="110" w:author="Arash Mirbagheri" w:date="2020-07-15T10:09:00Z"/>
                    <w:rFonts w:ascii="Arial" w:eastAsia="SimSun" w:hAnsi="Arial"/>
                    <w:snapToGrid w:val="0"/>
                    <w:sz w:val="18"/>
                    <w:szCs w:val="20"/>
                    <w:lang w:val="en-GB"/>
                  </w:rPr>
                </w:rPrChange>
              </w:rPr>
            </w:pPr>
            <w:ins w:id="111" w:author="Arash Mirbagheri" w:date="2020-07-15T10:18:00Z">
              <w:r>
                <w:rPr>
                  <w:rFonts w:ascii="Arial" w:eastAsia="SimSun" w:hAnsi="Arial" w:cs="Arial"/>
                  <w:snapToGrid w:val="0"/>
                  <w:sz w:val="18"/>
                  <w:szCs w:val="18"/>
                  <w:lang w:val="en-GB"/>
                </w:rPr>
                <w:t>≥ 2</w:t>
              </w:r>
            </w:ins>
          </w:p>
        </w:tc>
      </w:tr>
      <w:tr w:rsidR="00C9734A" w:rsidRPr="00B84E6C" w14:paraId="77895BAF" w14:textId="77777777" w:rsidTr="00131343">
        <w:trPr>
          <w:cantSplit/>
          <w:jc w:val="center"/>
          <w:ins w:id="112" w:author="Arash Mirbagheri" w:date="2020-07-15T10:18:00Z"/>
        </w:trPr>
        <w:tc>
          <w:tcPr>
            <w:tcW w:w="2437" w:type="pct"/>
            <w:tcBorders>
              <w:top w:val="single" w:sz="4" w:space="0" w:color="auto"/>
              <w:left w:val="single" w:sz="4" w:space="0" w:color="auto"/>
              <w:bottom w:val="single" w:sz="4" w:space="0" w:color="auto"/>
              <w:right w:val="single" w:sz="4" w:space="0" w:color="auto"/>
            </w:tcBorders>
            <w:vAlign w:val="center"/>
          </w:tcPr>
          <w:p w14:paraId="132E91B3" w14:textId="77777777" w:rsidR="00C9734A" w:rsidRPr="00A86C2B" w:rsidRDefault="00C9734A" w:rsidP="00A86C2B">
            <w:pPr>
              <w:keepNext/>
              <w:keepLines/>
              <w:spacing w:after="0" w:line="240" w:lineRule="auto"/>
              <w:jc w:val="center"/>
              <w:rPr>
                <w:ins w:id="113" w:author="Arash Mirbagheri" w:date="2020-07-15T10:18:00Z"/>
                <w:rFonts w:ascii="Arial" w:hAnsi="Arial" w:cs="Arial"/>
                <w:sz w:val="18"/>
                <w:szCs w:val="18"/>
              </w:rPr>
            </w:pPr>
            <w:ins w:id="114" w:author="Arash Mirbagheri" w:date="2020-07-15T10:18:00Z">
              <w:r>
                <w:rPr>
                  <w:rFonts w:ascii="Arial" w:hAnsi="Arial" w:cs="Arial"/>
                  <w:sz w:val="18"/>
                  <w:szCs w:val="18"/>
                </w:rPr>
                <w:t>16, 80</w:t>
              </w:r>
            </w:ins>
          </w:p>
        </w:tc>
        <w:tc>
          <w:tcPr>
            <w:tcW w:w="2563" w:type="pct"/>
            <w:tcBorders>
              <w:top w:val="single" w:sz="4" w:space="0" w:color="auto"/>
              <w:left w:val="single" w:sz="4" w:space="0" w:color="auto"/>
              <w:bottom w:val="single" w:sz="4" w:space="0" w:color="auto"/>
              <w:right w:val="single" w:sz="4" w:space="0" w:color="auto"/>
            </w:tcBorders>
            <w:vAlign w:val="center"/>
          </w:tcPr>
          <w:p w14:paraId="7C983DD7" w14:textId="77777777" w:rsidR="00C9734A" w:rsidRDefault="00C9734A" w:rsidP="00A86C2B">
            <w:pPr>
              <w:keepNext/>
              <w:keepLines/>
              <w:spacing w:after="0" w:line="240" w:lineRule="auto"/>
              <w:jc w:val="center"/>
              <w:rPr>
                <w:ins w:id="115" w:author="Arash Mirbagheri" w:date="2020-07-15T10:18:00Z"/>
                <w:rFonts w:ascii="Arial" w:eastAsia="SimSun" w:hAnsi="Arial" w:cs="Arial"/>
                <w:snapToGrid w:val="0"/>
                <w:sz w:val="18"/>
                <w:szCs w:val="18"/>
                <w:lang w:val="en-GB"/>
              </w:rPr>
            </w:pPr>
            <w:ins w:id="116" w:author="Arash Mirbagheri" w:date="2020-07-15T10:18:00Z">
              <w:r>
                <w:rPr>
                  <w:rFonts w:ascii="Arial" w:eastAsia="SimSun" w:hAnsi="Arial" w:cs="Arial"/>
                  <w:snapToGrid w:val="0"/>
                  <w:sz w:val="18"/>
                  <w:szCs w:val="18"/>
                  <w:lang w:val="en-GB"/>
                </w:rPr>
                <w:t>≥ 4</w:t>
              </w:r>
            </w:ins>
          </w:p>
        </w:tc>
      </w:tr>
      <w:tr w:rsidR="00C9734A" w:rsidRPr="00B84E6C" w14:paraId="70A63AE1" w14:textId="77777777" w:rsidTr="00131343">
        <w:trPr>
          <w:cantSplit/>
          <w:jc w:val="center"/>
          <w:ins w:id="117" w:author="Arash Mirbagheri" w:date="2020-07-15T10:18:00Z"/>
        </w:trPr>
        <w:tc>
          <w:tcPr>
            <w:tcW w:w="2437" w:type="pct"/>
            <w:tcBorders>
              <w:top w:val="single" w:sz="4" w:space="0" w:color="auto"/>
              <w:left w:val="single" w:sz="4" w:space="0" w:color="auto"/>
              <w:bottom w:val="single" w:sz="4" w:space="0" w:color="auto"/>
              <w:right w:val="single" w:sz="4" w:space="0" w:color="auto"/>
            </w:tcBorders>
            <w:vAlign w:val="center"/>
          </w:tcPr>
          <w:p w14:paraId="6B8F4F11" w14:textId="77777777" w:rsidR="00C9734A" w:rsidRDefault="00C9734A" w:rsidP="00A86C2B">
            <w:pPr>
              <w:keepNext/>
              <w:keepLines/>
              <w:spacing w:after="0" w:line="240" w:lineRule="auto"/>
              <w:jc w:val="center"/>
              <w:rPr>
                <w:ins w:id="118" w:author="Arash Mirbagheri" w:date="2020-07-15T10:18:00Z"/>
                <w:rFonts w:ascii="Arial" w:hAnsi="Arial" w:cs="Arial"/>
                <w:sz w:val="18"/>
                <w:szCs w:val="18"/>
              </w:rPr>
            </w:pPr>
            <w:ins w:id="119" w:author="Arash Mirbagheri" w:date="2020-07-15T10:18:00Z">
              <w:r>
                <w:rPr>
                  <w:rFonts w:ascii="Arial" w:hAnsi="Arial" w:cs="Arial"/>
                  <w:sz w:val="18"/>
                  <w:szCs w:val="18"/>
                </w:rPr>
                <w:t>8, 4</w:t>
              </w:r>
            </w:ins>
            <w:ins w:id="120" w:author="Arash Mirbagheri" w:date="2020-07-15T10:19:00Z">
              <w:r>
                <w:rPr>
                  <w:rFonts w:ascii="Arial" w:hAnsi="Arial" w:cs="Arial"/>
                  <w:sz w:val="18"/>
                  <w:szCs w:val="18"/>
                </w:rPr>
                <w:t>0</w:t>
              </w:r>
            </w:ins>
          </w:p>
        </w:tc>
        <w:tc>
          <w:tcPr>
            <w:tcW w:w="2563" w:type="pct"/>
            <w:tcBorders>
              <w:top w:val="single" w:sz="4" w:space="0" w:color="auto"/>
              <w:left w:val="single" w:sz="4" w:space="0" w:color="auto"/>
              <w:bottom w:val="single" w:sz="4" w:space="0" w:color="auto"/>
              <w:right w:val="single" w:sz="4" w:space="0" w:color="auto"/>
            </w:tcBorders>
            <w:vAlign w:val="center"/>
          </w:tcPr>
          <w:p w14:paraId="73D9412C" w14:textId="77777777" w:rsidR="00C9734A" w:rsidRDefault="00C9734A" w:rsidP="00A86C2B">
            <w:pPr>
              <w:keepNext/>
              <w:keepLines/>
              <w:spacing w:after="0" w:line="240" w:lineRule="auto"/>
              <w:jc w:val="center"/>
              <w:rPr>
                <w:ins w:id="121" w:author="Arash Mirbagheri" w:date="2020-07-15T10:18:00Z"/>
                <w:rFonts w:ascii="Arial" w:eastAsia="SimSun" w:hAnsi="Arial" w:cs="Arial"/>
                <w:snapToGrid w:val="0"/>
                <w:sz w:val="18"/>
                <w:szCs w:val="18"/>
                <w:lang w:val="en-GB"/>
              </w:rPr>
            </w:pPr>
            <w:ins w:id="122" w:author="Arash Mirbagheri" w:date="2020-07-15T10:19:00Z">
              <w:r>
                <w:rPr>
                  <w:rFonts w:ascii="Arial" w:eastAsia="SimSun" w:hAnsi="Arial" w:cs="Arial"/>
                  <w:snapToGrid w:val="0"/>
                  <w:sz w:val="18"/>
                  <w:szCs w:val="18"/>
                  <w:lang w:val="en-GB"/>
                </w:rPr>
                <w:t>8</w:t>
              </w:r>
            </w:ins>
          </w:p>
        </w:tc>
      </w:tr>
    </w:tbl>
    <w:p w14:paraId="342DBA5B" w14:textId="77777777" w:rsidR="00A86C2B" w:rsidRPr="00D740DD" w:rsidRDefault="00A86C2B" w:rsidP="00D740DD">
      <w:pPr>
        <w:spacing w:after="180" w:line="240" w:lineRule="auto"/>
        <w:rPr>
          <w:rFonts w:ascii="Times New Roman" w:eastAsia="SimSun" w:hAnsi="Times New Roman"/>
          <w:noProof/>
          <w:sz w:val="20"/>
          <w:szCs w:val="20"/>
          <w:lang w:val="en-GB"/>
        </w:rPr>
      </w:pPr>
    </w:p>
    <w:p w14:paraId="59530F32"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For each measurement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not used for an </w:t>
      </w:r>
      <w:ins w:id="123" w:author="Arash Mirbagheri" w:date="2020-07-15T10:22:00Z">
        <w:r w:rsidR="00C9734A">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 </w:t>
      </w:r>
      <w:r w:rsidRPr="00D740DD">
        <w:rPr>
          <w:rFonts w:ascii="Times New Roman" w:eastAsia="SimSun" w:hAnsi="Times New Roman"/>
          <w:noProof/>
          <w:sz w:val="20"/>
          <w:szCs w:val="20"/>
          <w:lang w:val="en-GB"/>
        </w:rPr>
        <w:t>within an arbitrary 160ms period</w:t>
      </w:r>
      <w:ins w:id="124" w:author="Arash Mirbagheri" w:date="2020-07-15T10:21:00Z">
        <w:r w:rsidR="00C9734A">
          <w:rPr>
            <w:rFonts w:ascii="Times New Roman" w:eastAsia="SimSun" w:hAnsi="Times New Roman"/>
            <w:noProof/>
            <w:sz w:val="20"/>
            <w:szCs w:val="20"/>
            <w:lang w:val="en-GB"/>
          </w:rPr>
          <w:t xml:space="preserve"> or not used fo</w:t>
        </w:r>
      </w:ins>
      <w:ins w:id="125" w:author="Arash Mirbagheri" w:date="2020-07-15T10:22:00Z">
        <w:r w:rsidR="00C9734A">
          <w:rPr>
            <w:rFonts w:ascii="Times New Roman" w:eastAsia="SimSun" w:hAnsi="Times New Roman"/>
            <w:noProof/>
            <w:sz w:val="20"/>
            <w:szCs w:val="20"/>
            <w:lang w:val="en-GB"/>
          </w:rPr>
          <w:t>r NR positioning frequency measurements of a positioning frequency layer with configurations in Table 9.1.5.2.1-1</w:t>
        </w:r>
      </w:ins>
      <w:r w:rsidRPr="00D740DD">
        <w:rPr>
          <w:rFonts w:ascii="Times New Roman" w:eastAsia="SimSun" w:hAnsi="Times New Roman"/>
          <w:noProof/>
          <w:sz w:val="20"/>
          <w:szCs w:val="20"/>
          <w:lang w:val="en-GB"/>
        </w:rPr>
        <w:t xml:space="preserve">, count the total number of intra-frequency measurement objects and inter-frequency/inter-RAT measurement objects which are candidates to be measured within the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w:t>
      </w:r>
    </w:p>
    <w:p w14:paraId="627ADEB5"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NR</w:t>
      </w:r>
      <w:r w:rsidRPr="00D740DD" w:rsidDel="009571A0">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rPr>
        <w:t xml:space="preserve">measurement object is a candidate to be measured in a gap if its SMTC duration is fully covered by the MGL excluding RF switching time. </w:t>
      </w:r>
      <w:r w:rsidRPr="00D740DD">
        <w:rPr>
          <w:rFonts w:ascii="Times New Roman" w:eastAsia="SimSun" w:hAnsi="Times New Roman"/>
          <w:sz w:val="20"/>
          <w:szCs w:val="20"/>
          <w:lang w:val="en-GB"/>
        </w:rPr>
        <w:t xml:space="preserve">For intra-frequency NR carriers, if the higher layer in TS 38.331 [2] signaling of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is configured, the assumed periodicity of SMTC occasions corresponds to the value of higher layer parameter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otherwise the assumed periodicity of SMTC occasions corresponds to the value of higher layer parameter </w:t>
      </w:r>
      <w:r w:rsidRPr="00D740DD">
        <w:rPr>
          <w:rFonts w:ascii="Times New Roman" w:eastAsia="SimSun" w:hAnsi="Times New Roman"/>
          <w:i/>
          <w:sz w:val="20"/>
          <w:szCs w:val="20"/>
          <w:lang w:val="en-GB"/>
        </w:rPr>
        <w:t>smtc1</w:t>
      </w:r>
      <w:r w:rsidRPr="00D740DD">
        <w:rPr>
          <w:rFonts w:ascii="Times New Roman" w:eastAsia="SimSun" w:hAnsi="Times New Roman"/>
          <w:sz w:val="20"/>
          <w:szCs w:val="20"/>
          <w:lang w:val="en-GB"/>
        </w:rPr>
        <w:t>.</w:t>
      </w:r>
    </w:p>
    <w:p w14:paraId="1EBEB506"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inter-RAT measurement object configured by PSCell is a candidate to be measured in all measurement gaps.</w:t>
      </w:r>
    </w:p>
    <w:p w14:paraId="153376E8"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inter-RAT UTRA measurement object configured by E-UTRA PCell [15] is a candidate to be measured in all measurement gaps.</w:t>
      </w:r>
    </w:p>
    <w:p w14:paraId="72655FF2" w14:textId="77777777" w:rsidR="00D740DD" w:rsidRDefault="00D740DD" w:rsidP="00D740DD">
      <w:pPr>
        <w:spacing w:after="180" w:line="240" w:lineRule="auto"/>
        <w:ind w:left="568" w:hanging="284"/>
        <w:rPr>
          <w:ins w:id="126" w:author="Arash Mirbagheri" w:date="2020-07-15T10:27:00Z"/>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inter-frequency E-UTRA measurement object is a candidate to be measured in all measurement gaps.</w:t>
      </w:r>
    </w:p>
    <w:p w14:paraId="361EB390" w14:textId="77777777" w:rsidR="00C9734A" w:rsidRPr="00950CEB" w:rsidRDefault="00C9734A" w:rsidP="00D740DD">
      <w:pPr>
        <w:spacing w:after="180" w:line="240" w:lineRule="auto"/>
        <w:ind w:left="568" w:hanging="284"/>
        <w:rPr>
          <w:rFonts w:ascii="Times New Roman" w:eastAsia="SimSun" w:hAnsi="Times New Roman"/>
          <w:noProof/>
          <w:sz w:val="18"/>
          <w:szCs w:val="18"/>
          <w:lang w:val="en-GB"/>
          <w:rPrChange w:id="127" w:author="Arash Mirbagheri" w:date="2020-07-15T10:30:00Z">
            <w:rPr>
              <w:rFonts w:ascii="Times New Roman" w:eastAsia="SimSun" w:hAnsi="Times New Roman"/>
              <w:noProof/>
              <w:sz w:val="20"/>
              <w:szCs w:val="20"/>
              <w:lang w:val="en-GB"/>
            </w:rPr>
          </w:rPrChange>
        </w:rPr>
      </w:pPr>
      <w:ins w:id="128" w:author="Arash Mirbagheri" w:date="2020-07-15T10:27:00Z">
        <w:r>
          <w:rPr>
            <w:rFonts w:ascii="Times New Roman" w:eastAsia="SimSun" w:hAnsi="Times New Roman"/>
            <w:noProof/>
            <w:sz w:val="20"/>
            <w:szCs w:val="20"/>
            <w:lang w:val="en-GB"/>
          </w:rPr>
          <w:t xml:space="preserve">-    An NR positioning frequency layer is a candidate to be measured in a gap if </w:t>
        </w:r>
      </w:ins>
      <w:ins w:id="129" w:author="Arash Mirbagheri" w:date="2020-07-15T10:28:00Z">
        <w:r w:rsidR="00950CEB">
          <w:rPr>
            <w:rFonts w:ascii="Times New Roman" w:eastAsia="SimSun" w:hAnsi="Times New Roman"/>
            <w:noProof/>
            <w:sz w:val="20"/>
            <w:szCs w:val="20"/>
            <w:lang w:val="en-GB"/>
          </w:rPr>
          <w:t>there is at least one DL PRS resource from t</w:t>
        </w:r>
      </w:ins>
      <w:ins w:id="130" w:author="Arash Mirbagheri" w:date="2020-07-15T10:29:00Z">
        <w:r w:rsidR="00950CEB">
          <w:rPr>
            <w:rFonts w:ascii="Times New Roman" w:eastAsia="SimSun" w:hAnsi="Times New Roman"/>
            <w:noProof/>
            <w:sz w:val="20"/>
            <w:szCs w:val="20"/>
            <w:lang w:val="en-GB"/>
          </w:rPr>
          <w:t xml:space="preserve">he positioning frequency layer that is fully covered by the MGL </w:t>
        </w:r>
      </w:ins>
      <w:ins w:id="131" w:author="Arash Mirbagheri" w:date="2020-07-15T10:31:00Z">
        <w:r w:rsidR="00950CEB">
          <w:rPr>
            <w:rFonts w:ascii="Times New Roman" w:eastAsia="SimSun" w:hAnsi="Times New Roman"/>
            <w:noProof/>
            <w:sz w:val="20"/>
            <w:szCs w:val="20"/>
            <w:lang w:val="en-GB"/>
          </w:rPr>
          <w:t xml:space="preserve">excluding RF switching time and </w:t>
        </w:r>
      </w:ins>
      <w:ins w:id="132" w:author="Arash Mirbagheri" w:date="2020-07-15T10:29:00Z">
        <w:r w:rsidR="00950CEB">
          <w:rPr>
            <w:rFonts w:ascii="Times New Roman" w:eastAsia="SimSun" w:hAnsi="Times New Roman"/>
            <w:noProof/>
            <w:sz w:val="20"/>
            <w:szCs w:val="20"/>
            <w:lang w:val="en-GB"/>
          </w:rPr>
          <w:t>including the time duration spanned by its</w:t>
        </w:r>
      </w:ins>
      <w:ins w:id="133" w:author="Arash Mirbagheri" w:date="2020-07-27T11:36:00Z">
        <w:r w:rsidR="00077A95">
          <w:rPr>
            <w:rFonts w:ascii="Times New Roman" w:eastAsia="SimSun" w:hAnsi="Times New Roman"/>
            <w:noProof/>
            <w:sz w:val="20"/>
            <w:szCs w:val="20"/>
            <w:lang w:val="en-GB"/>
          </w:rPr>
          <w:t xml:space="preserve"> unmuted</w:t>
        </w:r>
        <w:r w:rsidR="00513F2A">
          <w:rPr>
            <w:rFonts w:ascii="Times New Roman" w:eastAsia="SimSun" w:hAnsi="Times New Roman"/>
            <w:noProof/>
            <w:sz w:val="20"/>
            <w:szCs w:val="20"/>
            <w:lang w:val="en-GB"/>
          </w:rPr>
          <w:t xml:space="preserve"> </w:t>
        </w:r>
      </w:ins>
      <w:ins w:id="134" w:author="Arash Mirbagheri" w:date="2020-07-27T11:39:00Z">
        <w:r w:rsidR="00513F2A">
          <w:rPr>
            <w:rFonts w:ascii="Times New Roman" w:eastAsia="SimSun" w:hAnsi="Times New Roman"/>
            <w:noProof/>
            <w:sz w:val="20"/>
            <w:szCs w:val="20"/>
            <w:lang w:val="en-GB"/>
          </w:rPr>
          <w:t>slots as configured by</w:t>
        </w:r>
      </w:ins>
      <w:ins w:id="135" w:author="Arash Mirbagheri" w:date="2020-07-15T10:29:00Z">
        <w:r w:rsidR="00950CEB">
          <w:rPr>
            <w:rFonts w:ascii="Times New Roman" w:eastAsia="SimSun" w:hAnsi="Times New Roman"/>
            <w:noProof/>
            <w:sz w:val="20"/>
            <w:szCs w:val="20"/>
            <w:lang w:val="en-GB"/>
          </w:rPr>
          <w:t xml:space="preserve"> </w:t>
        </w:r>
        <w:r w:rsidR="00950CEB" w:rsidRPr="00950CEB">
          <w:rPr>
            <w:rFonts w:ascii="Times New Roman" w:hAnsi="Times New Roman"/>
            <w:i/>
            <w:iCs/>
            <w:sz w:val="20"/>
            <w:szCs w:val="20"/>
            <w:rPrChange w:id="136" w:author="Arash Mirbagheri" w:date="2020-07-15T10:30:00Z">
              <w:rPr>
                <w:b/>
                <w:bCs/>
                <w:i/>
                <w:iCs/>
              </w:rPr>
            </w:rPrChange>
          </w:rPr>
          <w:t xml:space="preserve">DL-PRS-ResourceRepetitionFactor </w:t>
        </w:r>
        <w:r w:rsidR="00950CEB" w:rsidRPr="00950CEB">
          <w:rPr>
            <w:rFonts w:ascii="Times New Roman" w:hAnsi="Times New Roman"/>
            <w:sz w:val="20"/>
            <w:szCs w:val="20"/>
            <w:rPrChange w:id="137" w:author="Arash Mirbagheri" w:date="2020-07-15T10:30:00Z">
              <w:rPr>
                <w:b/>
                <w:bCs/>
              </w:rPr>
            </w:rPrChange>
          </w:rPr>
          <w:t xml:space="preserve">± its corresponding </w:t>
        </w:r>
        <w:r w:rsidR="00950CEB" w:rsidRPr="00950CEB">
          <w:rPr>
            <w:rFonts w:ascii="Times New Roman" w:hAnsi="Times New Roman"/>
            <w:i/>
            <w:iCs/>
            <w:sz w:val="20"/>
            <w:szCs w:val="20"/>
            <w:rPrChange w:id="138" w:author="Arash Mirbagheri" w:date="2020-07-15T10:30:00Z">
              <w:rPr>
                <w:b/>
                <w:bCs/>
                <w:i/>
                <w:iCs/>
              </w:rPr>
            </w:rPrChange>
          </w:rPr>
          <w:t>DL-PRS-expectedRSTD-uncertainty</w:t>
        </w:r>
      </w:ins>
      <w:ins w:id="139" w:author="Arash Mirbagheri" w:date="2020-07-15T10:30:00Z">
        <w:r w:rsidR="00950CEB">
          <w:rPr>
            <w:rFonts w:ascii="Times New Roman" w:hAnsi="Times New Roman"/>
            <w:i/>
            <w:iCs/>
            <w:sz w:val="20"/>
            <w:szCs w:val="20"/>
          </w:rPr>
          <w:t>.</w:t>
        </w:r>
      </w:ins>
    </w:p>
    <w:p w14:paraId="52DB5D79"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For UEs which support and are configured with per FR gaps, the counting is done on a per FR basis, and for UEs which are configured with per UE gaps the counting is done on a per UE basis.</w:t>
      </w:r>
    </w:p>
    <w:p w14:paraId="449DD3B5"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lastRenderedPageBreak/>
        <w:t>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Number of intra-frequency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equals 0.</w:t>
      </w:r>
    </w:p>
    <w:p w14:paraId="75CF9E0B"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xml:space="preserve">: Number of NR inter-frequency measurement objects or NR inter-RAT measurement objects configured by E-UTRA PCell, EUTRA inter-frequency measurement objects configured by E-UTRA PCell, </w:t>
      </w:r>
      <w:r w:rsidRPr="00D740DD">
        <w:rPr>
          <w:rFonts w:ascii="Times New Roman" w:eastAsia="SimSun" w:hAnsi="Times New Roman" w:cs="v4.2.0"/>
          <w:sz w:val="20"/>
          <w:szCs w:val="20"/>
          <w:lang w:val="en-GB"/>
        </w:rPr>
        <w:t xml:space="preserve">UTRA inter-RAT measurement objects </w:t>
      </w:r>
      <w:r w:rsidRPr="00D740DD">
        <w:rPr>
          <w:rFonts w:ascii="Times New Roman" w:eastAsia="SimSun" w:hAnsi="Times New Roman"/>
          <w:noProof/>
          <w:sz w:val="20"/>
          <w:szCs w:val="20"/>
          <w:lang w:val="en-GB"/>
        </w:rPr>
        <w:t xml:space="preserve">configured by E-UTRA PCell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lang w:val="en-GB"/>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 xml:space="preserve">  equals 0.</w:t>
      </w:r>
    </w:p>
    <w:p w14:paraId="38EEFD4A"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xml:space="preserve">: Total number of intra-frequency, inter-frequency and inter-RAT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lang w:val="en-GB"/>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equals 0.</w:t>
      </w:r>
    </w:p>
    <w:p w14:paraId="4377CBEF"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For each measurement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used for an </w:t>
      </w:r>
      <w:ins w:id="140" w:author="Arash Mirbagheri" w:date="2020-07-15T10:32:00Z">
        <w:r w:rsidR="00950CEB">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 </w:t>
      </w:r>
      <w:r w:rsidRPr="00D740DD">
        <w:rPr>
          <w:rFonts w:ascii="Times New Roman" w:eastAsia="SimSun" w:hAnsi="Times New Roman"/>
          <w:noProof/>
          <w:sz w:val="20"/>
          <w:szCs w:val="20"/>
          <w:lang w:val="en-GB"/>
        </w:rPr>
        <w:t>within an arbitrary 160ms period</w:t>
      </w:r>
      <w:ins w:id="141" w:author="Arash Mirbagheri" w:date="2020-07-15T10:33:00Z">
        <w:r w:rsidR="00950CEB">
          <w:rPr>
            <w:rFonts w:ascii="Times New Roman" w:eastAsia="SimSun" w:hAnsi="Times New Roman"/>
            <w:noProof/>
            <w:sz w:val="20"/>
            <w:szCs w:val="20"/>
            <w:lang w:val="en-GB"/>
          </w:rPr>
          <w:t xml:space="preserve"> or NR positioning frequency measurements of a positioning frequency layer with configurations in Table 9.1.5.2.1-1</w:t>
        </w:r>
      </w:ins>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=0.</w:t>
      </w:r>
    </w:p>
    <w:p w14:paraId="65D777AC"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The carrier specific scaling factor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given by:</w:t>
      </w:r>
    </w:p>
    <w:p w14:paraId="1616F840"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equal sharing,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max(ceil(R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0A3E5EE8"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not equal sharing and</w:t>
      </w:r>
    </w:p>
    <w:p w14:paraId="15CBB1D7"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w:t>
      </w:r>
      <w:r w:rsidRPr="00D740DD">
        <w:rPr>
          <w:rFonts w:ascii="Times New Roman" w:eastAsia="Times New Roman" w:hAnsi="Times New Roman"/>
          <w:noProof/>
          <w:sz w:val="20"/>
          <w:szCs w:val="20"/>
          <w:lang w:val="en-GB"/>
        </w:rPr>
        <w:tab/>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an intra-frequency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42724A7D"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hint="eastAsia"/>
          <w:noProof/>
          <w:sz w:val="20"/>
          <w:szCs w:val="20"/>
          <w:lang w:val="en-GB"/>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35A07EE5"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6930D6BA"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r>
      <w:r w:rsidRPr="00D740DD">
        <w:rPr>
          <w:rFonts w:ascii="Times New Roman" w:eastAsia="Times New Roman" w:hAnsi="Times New Roman"/>
          <w:noProof/>
          <w:sz w:val="20"/>
          <w:szCs w:val="20"/>
          <w:lang w:val="en-GB"/>
        </w:rPr>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an inter-frequency or inter-RAT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11AA9EFA"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inter</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w:t>
      </w:r>
      <w:r w:rsidRPr="00D740DD">
        <w:rPr>
          <w:rFonts w:ascii="Times New Roman" w:eastAsia="SimSun" w:hAnsi="Times New Roman" w:hint="eastAsia"/>
          <w:noProof/>
          <w:sz w:val="20"/>
          <w:szCs w:val="20"/>
          <w:lang w:val="en-GB"/>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59A18488"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vertAlign w:val="subscript"/>
          <w:lang w:val="en-GB"/>
        </w:rPr>
        <w:t xml:space="preserve"> </w:t>
      </w:r>
      <w:r w:rsidRPr="00D740DD">
        <w:rPr>
          <w:rFonts w:ascii="Times New Roman" w:eastAsia="SimSun" w:hAnsi="Times New Roman"/>
          <w:noProof/>
          <w:sz w:val="20"/>
          <w:szCs w:val="20"/>
          <w:lang w:val="en-GB"/>
        </w:rPr>
        <w:t>in gaps where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r w:rsidRPr="00D740DD">
        <w:rPr>
          <w:rFonts w:ascii="Times New Roman" w:eastAsia="SimSun" w:hAnsi="Times New Roman"/>
          <w:sz w:val="20"/>
          <w:szCs w:val="20"/>
          <w:lang w:val="en-GB"/>
        </w:rPr>
        <w:t xml:space="preserve"> </w:t>
      </w:r>
    </w:p>
    <w:p w14:paraId="24663996"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sz w:val="20"/>
          <w:szCs w:val="20"/>
          <w:lang w:val="en-GB"/>
        </w:rPr>
        <w:t>Where R</w:t>
      </w:r>
      <w:r w:rsidRPr="00D740DD">
        <w:rPr>
          <w:rFonts w:ascii="Times New Roman" w:eastAsia="SimSun" w:hAnsi="Times New Roman"/>
          <w:sz w:val="20"/>
          <w:szCs w:val="20"/>
          <w:vertAlign w:val="subscript"/>
          <w:lang w:val="en-GB"/>
        </w:rPr>
        <w:t>i</w:t>
      </w:r>
      <w:r w:rsidRPr="00D740DD">
        <w:rPr>
          <w:rFonts w:ascii="Times New Roman" w:eastAsia="SimSun" w:hAnsi="Times New Roman"/>
          <w:sz w:val="20"/>
          <w:szCs w:val="20"/>
          <w:lang w:val="en-GB"/>
        </w:rPr>
        <w:t xml:space="preserve"> is the maximal ratio of the number of measurement gap where measurement object </w:t>
      </w:r>
      <w:r w:rsidRPr="00D740DD">
        <w:rPr>
          <w:rFonts w:ascii="Times New Roman" w:eastAsia="SimSun" w:hAnsi="Times New Roman"/>
          <w:i/>
          <w:sz w:val="20"/>
          <w:szCs w:val="20"/>
          <w:lang w:val="en-GB"/>
        </w:rPr>
        <w:t>i</w:t>
      </w:r>
      <w:r w:rsidRPr="00D740DD">
        <w:rPr>
          <w:rFonts w:ascii="Times New Roman" w:eastAsia="SimSun" w:hAnsi="Times New Roman"/>
          <w:sz w:val="20"/>
          <w:szCs w:val="20"/>
          <w:lang w:val="en-GB"/>
        </w:rPr>
        <w:t xml:space="preserve"> is a candidate to be measured over the number of measurement gap where measurement object </w:t>
      </w:r>
      <w:r w:rsidRPr="00D740DD">
        <w:rPr>
          <w:rFonts w:ascii="Times New Roman" w:eastAsia="SimSun" w:hAnsi="Times New Roman"/>
          <w:i/>
          <w:sz w:val="20"/>
          <w:szCs w:val="20"/>
          <w:lang w:val="en-GB"/>
        </w:rPr>
        <w:t>i</w:t>
      </w:r>
      <w:r w:rsidRPr="00D740DD">
        <w:rPr>
          <w:rFonts w:ascii="Times New Roman" w:eastAsia="SimSun" w:hAnsi="Times New Roman"/>
          <w:sz w:val="20"/>
          <w:szCs w:val="20"/>
          <w:lang w:val="en-GB"/>
        </w:rPr>
        <w:t xml:space="preserve"> is a candidate and not used for RSTD measurement with periodicity Tprs&gt;160ms </w:t>
      </w:r>
      <w:r w:rsidRPr="00D740DD">
        <w:rPr>
          <w:rFonts w:ascii="Times New Roman" w:eastAsia="PMingLiU" w:hAnsi="Times New Roman"/>
          <w:sz w:val="20"/>
          <w:szCs w:val="20"/>
          <w:lang w:val="en-GB"/>
        </w:rPr>
        <w:t xml:space="preserve">or with periodicity Tprs=160ms but </w:t>
      </w:r>
      <w:r w:rsidRPr="00D740DD">
        <w:rPr>
          <w:rFonts w:ascii="Times New Roman" w:eastAsia="PMingLiU" w:hAnsi="Times New Roman"/>
          <w:i/>
          <w:iCs/>
          <w:sz w:val="20"/>
          <w:szCs w:val="20"/>
          <w:lang w:val="en-GB"/>
        </w:rPr>
        <w:t>prs-MutingInfo-r9</w:t>
      </w:r>
      <w:r w:rsidRPr="00D740DD">
        <w:rPr>
          <w:rFonts w:ascii="Times New Roman" w:eastAsia="PMingLiU" w:hAnsi="Times New Roman"/>
          <w:sz w:val="20"/>
          <w:szCs w:val="20"/>
          <w:lang w:val="en-GB"/>
        </w:rPr>
        <w:t xml:space="preserve"> is configured </w:t>
      </w:r>
      <w:r w:rsidRPr="00D740DD">
        <w:rPr>
          <w:rFonts w:ascii="Times New Roman" w:eastAsia="SimSun" w:hAnsi="Times New Roman"/>
          <w:sz w:val="20"/>
          <w:szCs w:val="20"/>
          <w:lang w:val="en-GB"/>
        </w:rPr>
        <w:t>within an arbitrary 1280ms period</w:t>
      </w:r>
      <w:ins w:id="142" w:author="Arash Mirbagheri" w:date="2020-07-15T10:34:00Z">
        <w:r w:rsidR="00950CEB">
          <w:rPr>
            <w:rFonts w:ascii="Times New Roman" w:eastAsia="SimSun" w:hAnsi="Times New Roman"/>
            <w:sz w:val="20"/>
            <w:szCs w:val="20"/>
            <w:lang w:val="en-GB"/>
          </w:rPr>
          <w:t xml:space="preserve"> </w:t>
        </w:r>
        <w:r w:rsidR="00950CEB">
          <w:rPr>
            <w:rFonts w:ascii="Times New Roman" w:eastAsia="SimSun" w:hAnsi="Times New Roman"/>
            <w:noProof/>
            <w:sz w:val="20"/>
            <w:szCs w:val="20"/>
            <w:lang w:val="en-GB"/>
          </w:rPr>
          <w:t>or not used for NR positioning frequency measurements of a positioning frequency layer with configurations in Table 9.1.5.2.1-1 with an arbitrary 10.24s period</w:t>
        </w:r>
      </w:ins>
      <w:r w:rsidRPr="00D740DD">
        <w:rPr>
          <w:rFonts w:ascii="Times New Roman" w:eastAsia="SimSun" w:hAnsi="Times New Roman"/>
          <w:noProof/>
          <w:sz w:val="20"/>
          <w:szCs w:val="20"/>
          <w:lang w:val="en-GB"/>
        </w:rPr>
        <w:t>.</w:t>
      </w:r>
    </w:p>
    <w:p w14:paraId="00BC03B7" w14:textId="77777777" w:rsidR="00D740DD" w:rsidRPr="00D740DD" w:rsidRDefault="00D740DD" w:rsidP="00D740DD">
      <w:pPr>
        <w:keepNext/>
        <w:keepLines/>
        <w:spacing w:before="120" w:after="180" w:line="240" w:lineRule="auto"/>
        <w:ind w:left="1701" w:hanging="1701"/>
        <w:outlineLvl w:val="4"/>
        <w:rPr>
          <w:rFonts w:ascii="Arial" w:eastAsia="SimSun" w:hAnsi="Arial"/>
          <w:szCs w:val="20"/>
          <w:lang w:val="en-GB"/>
        </w:rPr>
      </w:pPr>
      <w:bookmarkStart w:id="143" w:name="_Toc5952692"/>
      <w:r w:rsidRPr="00D740DD">
        <w:rPr>
          <w:rFonts w:ascii="Arial" w:eastAsia="SimSun" w:hAnsi="Arial"/>
          <w:szCs w:val="20"/>
          <w:lang w:val="en-GB"/>
        </w:rPr>
        <w:t>9.1.5.2.2</w:t>
      </w:r>
      <w:r w:rsidRPr="00D740DD">
        <w:rPr>
          <w:rFonts w:ascii="Arial" w:eastAsia="SimSun" w:hAnsi="Arial"/>
          <w:szCs w:val="20"/>
          <w:lang w:val="en-GB"/>
        </w:rPr>
        <w:tab/>
        <w:t>SA mode: carrier-specific scaling factor for SSB-based measurements performed within gaps</w:t>
      </w:r>
      <w:bookmarkEnd w:id="143"/>
    </w:p>
    <w:p w14:paraId="47E73D40" w14:textId="77777777" w:rsidR="00D740DD" w:rsidRPr="00D740DD" w:rsidRDefault="00D740DD" w:rsidP="00D740DD">
      <w:pPr>
        <w:spacing w:after="180" w:line="240" w:lineRule="auto"/>
        <w:rPr>
          <w:rFonts w:ascii="Times New Roman" w:eastAsia="SimSun" w:hAnsi="Times New Roman"/>
          <w:sz w:val="20"/>
          <w:szCs w:val="20"/>
        </w:rPr>
      </w:pPr>
      <w:r w:rsidRPr="00D740DD">
        <w:rPr>
          <w:rFonts w:ascii="Times New Roman" w:eastAsia="SimSun" w:hAnsi="Times New Roman"/>
          <w:sz w:val="20"/>
          <w:szCs w:val="20"/>
        </w:rPr>
        <w:t xml:space="preserve">When one or more </w:t>
      </w:r>
      <w:r w:rsidRPr="00D740DD">
        <w:rPr>
          <w:rFonts w:ascii="Times New Roman" w:eastAsia="SimSun" w:hAnsi="Times New Roman"/>
          <w:noProof/>
          <w:sz w:val="20"/>
          <w:szCs w:val="20"/>
          <w:lang w:val="en-GB"/>
        </w:rPr>
        <w:t>measurement objects</w:t>
      </w:r>
      <w:r w:rsidRPr="00D740DD">
        <w:rPr>
          <w:rFonts w:ascii="Times New Roman" w:eastAsia="SimSun" w:hAnsi="Times New Roman"/>
          <w:sz w:val="20"/>
          <w:szCs w:val="20"/>
        </w:rPr>
        <w:t xml:space="preserve"> </w:t>
      </w:r>
      <w:ins w:id="144" w:author="Arash Mirbagheri" w:date="2020-07-15T10:41:00Z">
        <w:r w:rsidR="002C0A43">
          <w:rPr>
            <w:rFonts w:ascii="Times New Roman" w:eastAsia="SimSun" w:hAnsi="Times New Roman"/>
            <w:noProof/>
            <w:sz w:val="20"/>
            <w:szCs w:val="20"/>
            <w:lang w:val="en-GB"/>
          </w:rPr>
          <w:t>or one or more positioning frequency layers</w:t>
        </w:r>
        <w:r w:rsidR="002C0A43" w:rsidRPr="00D740DD">
          <w:rPr>
            <w:rFonts w:ascii="Times New Roman" w:eastAsia="SimSun" w:hAnsi="Times New Roman"/>
            <w:sz w:val="20"/>
            <w:szCs w:val="20"/>
          </w:rPr>
          <w:t xml:space="preserve"> </w:t>
        </w:r>
      </w:ins>
      <w:r w:rsidRPr="00D740DD">
        <w:rPr>
          <w:rFonts w:ascii="Times New Roman" w:eastAsia="SimSun" w:hAnsi="Times New Roman"/>
          <w:sz w:val="20"/>
          <w:szCs w:val="20"/>
        </w:rPr>
        <w:t xml:space="preserve">are monitored within measurement gaps, the carrier specific scaling factor for a target measurement object </w:t>
      </w:r>
      <w:ins w:id="145" w:author="Arash Mirbagheri" w:date="2020-07-15T10:42:00Z">
        <w:r w:rsidR="002C0A43">
          <w:rPr>
            <w:rFonts w:ascii="Times New Roman" w:eastAsia="SimSun" w:hAnsi="Times New Roman"/>
            <w:sz w:val="20"/>
            <w:szCs w:val="20"/>
          </w:rPr>
          <w:t xml:space="preserve">or positioning frequency layer </w:t>
        </w:r>
      </w:ins>
      <w:r w:rsidRPr="00D740DD">
        <w:rPr>
          <w:rFonts w:ascii="Times New Roman" w:eastAsia="SimSun" w:hAnsi="Times New Roman"/>
          <w:sz w:val="20"/>
          <w:szCs w:val="20"/>
        </w:rPr>
        <w:t xml:space="preserve">with index </w:t>
      </w:r>
      <w:r w:rsidRPr="00D740DD">
        <w:rPr>
          <w:rFonts w:ascii="Times New Roman" w:eastAsia="SimSun" w:hAnsi="Times New Roman"/>
          <w:i/>
          <w:sz w:val="20"/>
          <w:szCs w:val="20"/>
        </w:rPr>
        <w:t>i</w:t>
      </w:r>
      <w:r w:rsidRPr="00D740DD">
        <w:rPr>
          <w:rFonts w:ascii="Times New Roman" w:eastAsia="SimSun" w:hAnsi="Times New Roman"/>
          <w:sz w:val="20"/>
          <w:szCs w:val="20"/>
        </w:rPr>
        <w:t xml:space="preserve"> is designated as CSSF</w:t>
      </w:r>
      <w:r w:rsidRPr="00D740DD">
        <w:rPr>
          <w:rFonts w:ascii="Times New Roman" w:eastAsia="SimSun" w:hAnsi="Times New Roman"/>
          <w:sz w:val="20"/>
          <w:szCs w:val="20"/>
          <w:vertAlign w:val="subscript"/>
        </w:rPr>
        <w:t>within_gap,i</w:t>
      </w:r>
      <w:r w:rsidRPr="00D740DD">
        <w:rPr>
          <w:rFonts w:ascii="Times New Roman" w:eastAsia="SimSun" w:hAnsi="Times New Roman"/>
          <w:sz w:val="20"/>
          <w:szCs w:val="20"/>
        </w:rPr>
        <w:t xml:space="preserve"> and is derived as described in this clause.</w:t>
      </w:r>
    </w:p>
    <w:p w14:paraId="0D259BD1" w14:textId="77777777" w:rsidR="00D740DD" w:rsidRPr="00D740DD" w:rsidRDefault="00D740DD" w:rsidP="00D740DD">
      <w:pPr>
        <w:spacing w:after="180" w:line="240" w:lineRule="auto"/>
        <w:rPr>
          <w:rFonts w:ascii="Times New Roman" w:eastAsia="SimSun" w:hAnsi="Times New Roman"/>
          <w:noProof/>
          <w:sz w:val="20"/>
          <w:szCs w:val="20"/>
        </w:rPr>
      </w:pPr>
      <w:r w:rsidRPr="00D740DD">
        <w:rPr>
          <w:rFonts w:ascii="Times New Roman" w:eastAsia="Times New Roman" w:hAnsi="Times New Roman"/>
          <w:noProof/>
          <w:sz w:val="20"/>
          <w:szCs w:val="20"/>
          <w:lang w:val="en-GB"/>
        </w:rPr>
        <w:t xml:space="preserve">If measurement object </w:t>
      </w:r>
      <w:r w:rsidRPr="00D740DD">
        <w:rPr>
          <w:rFonts w:ascii="Times New Roman" w:eastAsia="Times New Roman" w:hAnsi="Times New Roman"/>
          <w:i/>
          <w:noProof/>
          <w:sz w:val="20"/>
          <w:szCs w:val="20"/>
          <w:lang w:val="en-GB"/>
        </w:rPr>
        <w:t>i</w:t>
      </w:r>
      <w:r w:rsidRPr="00D740DD">
        <w:rPr>
          <w:rFonts w:ascii="Times New Roman" w:eastAsia="Times New Roman" w:hAnsi="Times New Roman"/>
          <w:noProof/>
          <w:sz w:val="20"/>
          <w:szCs w:val="20"/>
          <w:lang w:val="en-GB"/>
        </w:rPr>
        <w:t xml:space="preserve"> refers to an</w:t>
      </w:r>
      <w:r w:rsidRPr="00D740DD">
        <w:rPr>
          <w:rFonts w:ascii="Times New Roman" w:eastAsia="SimSun" w:hAnsi="Times New Roman"/>
          <w:noProof/>
          <w:sz w:val="20"/>
          <w:szCs w:val="20"/>
        </w:rPr>
        <w:t xml:space="preserve"> </w:t>
      </w:r>
      <w:ins w:id="146" w:author="Arash Mirbagheri" w:date="2020-07-15T10:42:00Z">
        <w:r w:rsidR="002C0A43">
          <w:rPr>
            <w:rFonts w:ascii="Times New Roman" w:eastAsia="SimSun" w:hAnsi="Times New Roman"/>
            <w:noProof/>
            <w:sz w:val="20"/>
            <w:szCs w:val="20"/>
          </w:rPr>
          <w:t xml:space="preserve">E-UTRA </w:t>
        </w:r>
      </w:ins>
      <w:r w:rsidRPr="00D740DD">
        <w:rPr>
          <w:rFonts w:ascii="Times New Roman" w:eastAsia="SimSun" w:hAnsi="Times New Roman"/>
          <w:noProof/>
          <w:sz w:val="20"/>
          <w:szCs w:val="20"/>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w:t>
      </w:r>
      <w:r w:rsidRPr="00D740DD">
        <w:rPr>
          <w:rFonts w:ascii="Times New Roman" w:eastAsia="SimSun" w:hAnsi="Times New Roman"/>
          <w:noProof/>
          <w:sz w:val="20"/>
          <w:szCs w:val="20"/>
        </w:rPr>
        <w:t>, CSSF</w:t>
      </w:r>
      <w:r w:rsidRPr="00D740DD">
        <w:rPr>
          <w:rFonts w:ascii="Times New Roman" w:eastAsia="SimSun" w:hAnsi="Times New Roman"/>
          <w:sz w:val="20"/>
          <w:szCs w:val="20"/>
          <w:vertAlign w:val="subscript"/>
        </w:rPr>
        <w:t>within_gap,i</w:t>
      </w:r>
      <w:r w:rsidRPr="00D740DD">
        <w:rPr>
          <w:rFonts w:ascii="Times New Roman" w:eastAsia="SimSun" w:hAnsi="Times New Roman"/>
          <w:noProof/>
          <w:sz w:val="20"/>
          <w:szCs w:val="20"/>
        </w:rPr>
        <w:t xml:space="preserve">=1. </w:t>
      </w:r>
      <w:ins w:id="147" w:author="Arash Mirbagheri" w:date="2020-07-15T10:42:00Z">
        <w:r w:rsidR="002C0A43">
          <w:rPr>
            <w:rFonts w:ascii="Times New Roman" w:eastAsia="SimSun" w:hAnsi="Times New Roman"/>
            <w:noProof/>
            <w:sz w:val="20"/>
            <w:szCs w:val="20"/>
            <w:lang w:val="en-GB"/>
          </w:rPr>
          <w:t xml:space="preserve">If NR positioning frequency layer </w:t>
        </w:r>
        <w:r w:rsidR="002C0A43" w:rsidRPr="00D740DD">
          <w:rPr>
            <w:rFonts w:ascii="Times New Roman" w:eastAsia="Times New Roman" w:hAnsi="Times New Roman"/>
            <w:i/>
            <w:noProof/>
            <w:sz w:val="20"/>
            <w:szCs w:val="20"/>
            <w:lang w:val="en-GB"/>
          </w:rPr>
          <w:t>i</w:t>
        </w:r>
        <w:r w:rsidR="002C0A43" w:rsidRPr="00D740DD">
          <w:rPr>
            <w:rFonts w:ascii="Times New Roman" w:eastAsia="SimSun" w:hAnsi="Times New Roman"/>
            <w:noProof/>
            <w:sz w:val="20"/>
            <w:szCs w:val="20"/>
            <w:lang w:val="en-GB"/>
          </w:rPr>
          <w:t xml:space="preserve"> </w:t>
        </w:r>
        <w:r w:rsidR="002C0A43">
          <w:rPr>
            <w:rFonts w:ascii="Times New Roman" w:eastAsia="SimSun" w:hAnsi="Times New Roman"/>
            <w:noProof/>
            <w:sz w:val="20"/>
            <w:szCs w:val="20"/>
            <w:lang w:val="en-GB"/>
          </w:rPr>
          <w:t xml:space="preserve">has the configurations of maximum </w:t>
        </w:r>
        <w:r w:rsidR="002C0A43" w:rsidRPr="00033E97">
          <w:rPr>
            <w:rFonts w:ascii="Times New Roman" w:hAnsi="Times New Roman"/>
            <w:i/>
            <w:iCs/>
            <w:sz w:val="20"/>
            <w:szCs w:val="20"/>
          </w:rPr>
          <w:t>DL-PRS-Periodicity</w:t>
        </w:r>
        <w:r w:rsidR="002C0A43">
          <w:rPr>
            <w:rFonts w:ascii="Times New Roman" w:eastAsia="SimSun" w:hAnsi="Times New Roman"/>
            <w:noProof/>
            <w:sz w:val="20"/>
            <w:szCs w:val="20"/>
            <w:lang w:val="en-GB"/>
          </w:rPr>
          <w:t xml:space="preserve"> and maximum bitmap size of </w:t>
        </w:r>
        <w:r w:rsidR="002C0A43" w:rsidRPr="00033E97">
          <w:rPr>
            <w:rFonts w:ascii="Times New Roman" w:hAnsi="Times New Roman"/>
            <w:i/>
            <w:iCs/>
            <w:sz w:val="20"/>
            <w:szCs w:val="20"/>
          </w:rPr>
          <w:t>DL-PRS-MutingPattern</w:t>
        </w:r>
        <w:r w:rsidR="002C0A43">
          <w:rPr>
            <w:sz w:val="20"/>
            <w:szCs w:val="20"/>
          </w:rPr>
          <w:t xml:space="preserve"> </w:t>
        </w:r>
        <w:r w:rsidR="002C0A43">
          <w:rPr>
            <w:rFonts w:ascii="Times New Roman" w:hAnsi="Times New Roman"/>
            <w:sz w:val="20"/>
            <w:szCs w:val="20"/>
          </w:rPr>
          <w:t xml:space="preserve">among its PRS resource sets as in Table 9.1.5.2.1-1, </w:t>
        </w:r>
        <w:r w:rsidR="002C0A43" w:rsidRPr="00D740DD">
          <w:rPr>
            <w:rFonts w:ascii="Times New Roman" w:eastAsia="SimSun" w:hAnsi="Times New Roman"/>
            <w:noProof/>
            <w:sz w:val="20"/>
            <w:szCs w:val="20"/>
            <w:lang w:val="en-GB"/>
          </w:rPr>
          <w:t>CSSF</w:t>
        </w:r>
        <w:r w:rsidR="002C0A43" w:rsidRPr="00D740DD">
          <w:rPr>
            <w:rFonts w:ascii="Times New Roman" w:eastAsia="SimSun" w:hAnsi="Times New Roman"/>
            <w:sz w:val="20"/>
            <w:szCs w:val="20"/>
            <w:vertAlign w:val="subscript"/>
            <w:lang w:val="en-GB"/>
          </w:rPr>
          <w:t>within_gap,i</w:t>
        </w:r>
        <w:r w:rsidR="002C0A43" w:rsidRPr="00D740DD">
          <w:rPr>
            <w:rFonts w:ascii="Times New Roman" w:eastAsia="SimSun" w:hAnsi="Times New Roman"/>
            <w:noProof/>
            <w:sz w:val="20"/>
            <w:szCs w:val="20"/>
            <w:lang w:val="en-GB"/>
          </w:rPr>
          <w:t xml:space="preserve">=1. </w:t>
        </w:r>
      </w:ins>
      <w:r w:rsidRPr="00D740DD">
        <w:rPr>
          <w:rFonts w:ascii="Times New Roman" w:eastAsia="SimSun" w:hAnsi="Times New Roman"/>
          <w:noProof/>
          <w:sz w:val="20"/>
          <w:szCs w:val="20"/>
        </w:rPr>
        <w:t>Otherwise, the CSSF</w:t>
      </w:r>
      <w:r w:rsidRPr="00D740DD">
        <w:rPr>
          <w:rFonts w:ascii="Times New Roman" w:eastAsia="SimSun" w:hAnsi="Times New Roman"/>
          <w:sz w:val="20"/>
          <w:szCs w:val="24"/>
          <w:vertAlign w:val="subscript"/>
        </w:rPr>
        <w:t>within_gap,i</w:t>
      </w:r>
      <w:r w:rsidRPr="00D740DD">
        <w:rPr>
          <w:rFonts w:ascii="Times New Roman" w:eastAsia="SimSun" w:hAnsi="Times New Roman"/>
          <w:noProof/>
          <w:sz w:val="20"/>
          <w:szCs w:val="20"/>
        </w:rPr>
        <w:t xml:space="preserve"> for other measurement objects (including </w:t>
      </w:r>
      <w:ins w:id="148" w:author="Arash Mirbagheri" w:date="2020-07-15T10:42:00Z">
        <w:r w:rsidR="002C0A43">
          <w:rPr>
            <w:rFonts w:ascii="Times New Roman" w:eastAsia="SimSun" w:hAnsi="Times New Roman"/>
            <w:noProof/>
            <w:sz w:val="20"/>
            <w:szCs w:val="20"/>
          </w:rPr>
          <w:t xml:space="preserve">E-UTRA </w:t>
        </w:r>
      </w:ins>
      <w:r w:rsidRPr="00D740DD">
        <w:rPr>
          <w:rFonts w:ascii="Times New Roman" w:eastAsia="SimSun" w:hAnsi="Times New Roman"/>
          <w:noProof/>
          <w:sz w:val="20"/>
          <w:szCs w:val="20"/>
        </w:rPr>
        <w:t>RSTD measurement with periodicity Tprs=160ms</w:t>
      </w:r>
      <w:ins w:id="149" w:author="Arash Mirbagheri" w:date="2020-07-15T10:42:00Z">
        <w:r w:rsidR="002C0A43">
          <w:rPr>
            <w:rFonts w:ascii="Times New Roman" w:eastAsia="SimSun" w:hAnsi="Times New Roman"/>
            <w:noProof/>
            <w:sz w:val="20"/>
            <w:szCs w:val="20"/>
          </w:rPr>
          <w:t xml:space="preserve"> and NR positioning measurements</w:t>
        </w:r>
      </w:ins>
      <w:r w:rsidRPr="00D740DD">
        <w:rPr>
          <w:rFonts w:ascii="Times New Roman" w:eastAsia="SimSun" w:hAnsi="Times New Roman"/>
          <w:noProof/>
          <w:sz w:val="20"/>
          <w:szCs w:val="20"/>
        </w:rPr>
        <w:t>) participate in the gap competition and the CSSF</w:t>
      </w:r>
      <w:r w:rsidRPr="00D740DD">
        <w:rPr>
          <w:rFonts w:ascii="Times New Roman" w:eastAsia="SimSun" w:hAnsi="Times New Roman"/>
          <w:sz w:val="20"/>
          <w:szCs w:val="24"/>
          <w:vertAlign w:val="subscript"/>
        </w:rPr>
        <w:t>within_gap,i</w:t>
      </w:r>
      <w:r w:rsidRPr="00D740DD">
        <w:rPr>
          <w:rFonts w:ascii="Times New Roman" w:eastAsia="SimSun" w:hAnsi="Times New Roman"/>
          <w:noProof/>
          <w:sz w:val="20"/>
          <w:szCs w:val="20"/>
        </w:rPr>
        <w:t xml:space="preserve"> are derived as below.</w:t>
      </w:r>
    </w:p>
    <w:p w14:paraId="76D75E84"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rPr>
        <w:t xml:space="preserve">For each measurement gap </w:t>
      </w:r>
      <w:r w:rsidRPr="00D740DD">
        <w:rPr>
          <w:rFonts w:ascii="Times New Roman" w:eastAsia="SimSun" w:hAnsi="Times New Roman"/>
          <w:i/>
          <w:noProof/>
          <w:sz w:val="20"/>
          <w:szCs w:val="20"/>
        </w:rPr>
        <w:t>j</w:t>
      </w:r>
      <w:r w:rsidRPr="00D740DD">
        <w:rPr>
          <w:rFonts w:ascii="Times New Roman" w:eastAsia="SimSun" w:hAnsi="Times New Roman"/>
          <w:noProof/>
          <w:sz w:val="20"/>
          <w:szCs w:val="20"/>
        </w:rPr>
        <w:t xml:space="preserve"> not used for an </w:t>
      </w:r>
      <w:ins w:id="150" w:author="Arash Mirbagheri" w:date="2020-07-15T10:43:00Z">
        <w:r w:rsidR="002C0A43">
          <w:rPr>
            <w:rFonts w:ascii="Times New Roman" w:eastAsia="SimSun" w:hAnsi="Times New Roman"/>
            <w:noProof/>
            <w:sz w:val="20"/>
            <w:szCs w:val="20"/>
          </w:rPr>
          <w:t xml:space="preserve">E-UTRA </w:t>
        </w:r>
      </w:ins>
      <w:r w:rsidRPr="00D740DD">
        <w:rPr>
          <w:rFonts w:ascii="Times New Roman" w:eastAsia="SimSun" w:hAnsi="Times New Roman"/>
          <w:noProof/>
          <w:sz w:val="20"/>
          <w:szCs w:val="20"/>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 </w:t>
      </w:r>
      <w:r w:rsidRPr="00D740DD">
        <w:rPr>
          <w:rFonts w:ascii="Times New Roman" w:eastAsia="SimSun" w:hAnsi="Times New Roman"/>
          <w:noProof/>
          <w:sz w:val="20"/>
          <w:szCs w:val="20"/>
        </w:rPr>
        <w:t>within an arbitrary 160ms period</w:t>
      </w:r>
      <w:ins w:id="151" w:author="Arash Mirbagheri" w:date="2020-07-15T10:43:00Z">
        <w:r w:rsidR="002C0A43">
          <w:rPr>
            <w:rFonts w:ascii="Times New Roman" w:eastAsia="SimSun" w:hAnsi="Times New Roman"/>
            <w:noProof/>
            <w:sz w:val="20"/>
            <w:szCs w:val="20"/>
          </w:rPr>
          <w:t xml:space="preserve"> </w:t>
        </w:r>
        <w:r w:rsidR="002C0A43">
          <w:rPr>
            <w:rFonts w:ascii="Times New Roman" w:eastAsia="SimSun" w:hAnsi="Times New Roman"/>
            <w:noProof/>
            <w:sz w:val="20"/>
            <w:szCs w:val="20"/>
            <w:lang w:val="en-GB"/>
          </w:rPr>
          <w:t>or not used for NR positioning frequency measurements of a positioning frequency layer with configurations in Table 9.1.5.2.1-1</w:t>
        </w:r>
      </w:ins>
      <w:r w:rsidRPr="00D740DD">
        <w:rPr>
          <w:rFonts w:ascii="Times New Roman" w:eastAsia="SimSun" w:hAnsi="Times New Roman"/>
          <w:noProof/>
          <w:sz w:val="20"/>
          <w:szCs w:val="20"/>
        </w:rPr>
        <w:t xml:space="preserve">, count </w:t>
      </w:r>
      <w:r w:rsidRPr="00D740DD">
        <w:rPr>
          <w:rFonts w:ascii="Times New Roman" w:eastAsia="SimSun" w:hAnsi="Times New Roman"/>
          <w:noProof/>
          <w:sz w:val="20"/>
          <w:szCs w:val="20"/>
        </w:rPr>
        <w:lastRenderedPageBreak/>
        <w:t xml:space="preserve">the total number of intra-frequency measurement objects and inter-frequency/inter-RAT measurement objects which are candidates to be measured within the gap </w:t>
      </w:r>
      <w:r w:rsidRPr="00D740DD">
        <w:rPr>
          <w:rFonts w:ascii="Times New Roman" w:eastAsia="SimSun" w:hAnsi="Times New Roman"/>
          <w:i/>
          <w:noProof/>
          <w:sz w:val="20"/>
          <w:szCs w:val="20"/>
        </w:rPr>
        <w:t>j</w:t>
      </w:r>
      <w:r w:rsidRPr="00D740DD">
        <w:rPr>
          <w:rFonts w:ascii="Times New Roman" w:eastAsia="SimSun" w:hAnsi="Times New Roman"/>
          <w:noProof/>
          <w:sz w:val="20"/>
          <w:szCs w:val="20"/>
        </w:rPr>
        <w:t>.</w:t>
      </w:r>
    </w:p>
    <w:p w14:paraId="3F51D3A2"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 xml:space="preserve">An NR measurement object is a candidate to be measured in a gap if its SMTC duration is fully covered by the MGL excluding RF switching time. </w:t>
      </w:r>
      <w:r w:rsidRPr="00D740DD">
        <w:rPr>
          <w:rFonts w:ascii="Times New Roman" w:eastAsia="SimSun" w:hAnsi="Times New Roman"/>
          <w:sz w:val="20"/>
          <w:szCs w:val="20"/>
          <w:lang w:val="en-GB"/>
        </w:rPr>
        <w:t xml:space="preserve">For intra-frequency NR </w:t>
      </w:r>
      <w:r w:rsidRPr="00D740DD">
        <w:rPr>
          <w:rFonts w:ascii="Times New Roman" w:eastAsia="SimSun" w:hAnsi="Times New Roman"/>
          <w:noProof/>
          <w:sz w:val="20"/>
          <w:szCs w:val="20"/>
          <w:lang w:val="en-GB"/>
        </w:rPr>
        <w:t>measurement object</w:t>
      </w:r>
      <w:r w:rsidRPr="00D740DD">
        <w:rPr>
          <w:rFonts w:ascii="Times New Roman" w:eastAsia="SimSun" w:hAnsi="Times New Roman"/>
          <w:sz w:val="20"/>
          <w:szCs w:val="20"/>
          <w:lang w:val="en-GB"/>
        </w:rPr>
        <w:t xml:space="preserve">s, if the higher layer in TS 38.331 [2] signaling of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is configured, the assumed periodicity of SMTC occasions corresponds to the value of higher layer parameter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otherwise the assumed periodicity of SMTC occasions corresponds to the value of higher layer parameter </w:t>
      </w:r>
      <w:r w:rsidRPr="00D740DD">
        <w:rPr>
          <w:rFonts w:ascii="Times New Roman" w:eastAsia="SimSun" w:hAnsi="Times New Roman"/>
          <w:i/>
          <w:sz w:val="20"/>
          <w:szCs w:val="20"/>
          <w:lang w:val="en-GB"/>
        </w:rPr>
        <w:t>smtc1</w:t>
      </w:r>
      <w:r w:rsidRPr="00D740DD">
        <w:rPr>
          <w:rFonts w:ascii="Times New Roman" w:eastAsia="SimSun" w:hAnsi="Times New Roman"/>
          <w:sz w:val="20"/>
          <w:szCs w:val="20"/>
          <w:lang w:val="en-GB"/>
        </w:rPr>
        <w:t>.</w:t>
      </w:r>
    </w:p>
    <w:p w14:paraId="4130B40F"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inter-RAT measurement object is a candidate to be measured in all meausrement gaps.</w:t>
      </w:r>
    </w:p>
    <w:p w14:paraId="047884DC" w14:textId="77777777" w:rsidR="00D740DD" w:rsidRDefault="00D740DD" w:rsidP="00D740DD">
      <w:pPr>
        <w:spacing w:after="180" w:line="240" w:lineRule="auto"/>
        <w:ind w:left="568" w:hanging="284"/>
        <w:rPr>
          <w:ins w:id="152" w:author="Arash Mirbagheri" w:date="2020-07-15T10:44:00Z"/>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inter-frequency SFTD measurement object is a candidate to be measured in all measurement gaps.</w:t>
      </w:r>
    </w:p>
    <w:p w14:paraId="1E8DA47F" w14:textId="77777777" w:rsidR="002C0A43" w:rsidRPr="002C0A43" w:rsidRDefault="002C0A43">
      <w:pPr>
        <w:spacing w:after="180" w:line="240" w:lineRule="auto"/>
        <w:ind w:left="568" w:hanging="284"/>
        <w:rPr>
          <w:rFonts w:ascii="Times New Roman" w:eastAsia="SimSun" w:hAnsi="Times New Roman"/>
          <w:noProof/>
          <w:sz w:val="18"/>
          <w:szCs w:val="18"/>
          <w:lang w:val="en-GB"/>
          <w:rPrChange w:id="153" w:author="Arash Mirbagheri" w:date="2020-07-15T10:44:00Z">
            <w:rPr>
              <w:rFonts w:ascii="Times New Roman" w:eastAsia="SimSun" w:hAnsi="Times New Roman"/>
              <w:noProof/>
              <w:sz w:val="20"/>
              <w:szCs w:val="20"/>
              <w:lang w:val="en-GB"/>
            </w:rPr>
          </w:rPrChange>
        </w:rPr>
      </w:pPr>
      <w:ins w:id="154" w:author="Arash Mirbagheri" w:date="2020-07-15T10:44:00Z">
        <w:r>
          <w:rPr>
            <w:rFonts w:ascii="Times New Roman" w:eastAsia="SimSun" w:hAnsi="Times New Roman"/>
            <w:noProof/>
            <w:sz w:val="20"/>
            <w:szCs w:val="20"/>
            <w:lang w:val="en-GB"/>
          </w:rPr>
          <w:t>-    An NR positioning frequency layer is a candidate to be measured in a gap if there is at least one DL PRS resource from the positioning frequency layer that is fully covered by the MGL excluding RF switching time and including the time duration spanned by its</w:t>
        </w:r>
      </w:ins>
      <w:ins w:id="155" w:author="Arash Mirbagheri" w:date="2020-07-27T17:17:00Z">
        <w:r w:rsidR="00896CFA">
          <w:rPr>
            <w:rFonts w:ascii="Times New Roman" w:eastAsia="SimSun" w:hAnsi="Times New Roman"/>
            <w:noProof/>
            <w:sz w:val="20"/>
            <w:szCs w:val="20"/>
            <w:lang w:val="en-GB"/>
          </w:rPr>
          <w:t xml:space="preserve"> unmuted slots as c</w:t>
        </w:r>
      </w:ins>
      <w:ins w:id="156" w:author="Arash Mirbagheri" w:date="2020-07-27T17:18:00Z">
        <w:r w:rsidR="00896CFA">
          <w:rPr>
            <w:rFonts w:ascii="Times New Roman" w:eastAsia="SimSun" w:hAnsi="Times New Roman"/>
            <w:noProof/>
            <w:sz w:val="20"/>
            <w:szCs w:val="20"/>
            <w:lang w:val="en-GB"/>
          </w:rPr>
          <w:t>onfigured by</w:t>
        </w:r>
      </w:ins>
      <w:ins w:id="157" w:author="Arash Mirbagheri" w:date="2020-07-15T10:44:00Z">
        <w:r>
          <w:rPr>
            <w:rFonts w:ascii="Times New Roman" w:eastAsia="SimSun" w:hAnsi="Times New Roman"/>
            <w:noProof/>
            <w:sz w:val="20"/>
            <w:szCs w:val="20"/>
            <w:lang w:val="en-GB"/>
          </w:rPr>
          <w:t xml:space="preserve"> </w:t>
        </w:r>
        <w:r w:rsidRPr="00033E97">
          <w:rPr>
            <w:rFonts w:ascii="Times New Roman" w:hAnsi="Times New Roman"/>
            <w:i/>
            <w:iCs/>
            <w:sz w:val="20"/>
            <w:szCs w:val="20"/>
          </w:rPr>
          <w:t xml:space="preserve">DL-PRS-ResourceRepetitionFactor </w:t>
        </w:r>
        <w:r w:rsidRPr="00033E97">
          <w:rPr>
            <w:rFonts w:ascii="Times New Roman" w:hAnsi="Times New Roman"/>
            <w:sz w:val="20"/>
            <w:szCs w:val="20"/>
          </w:rPr>
          <w:t xml:space="preserve">± its corresponding </w:t>
        </w:r>
        <w:r w:rsidRPr="00033E97">
          <w:rPr>
            <w:rFonts w:ascii="Times New Roman" w:hAnsi="Times New Roman"/>
            <w:i/>
            <w:iCs/>
            <w:sz w:val="20"/>
            <w:szCs w:val="20"/>
          </w:rPr>
          <w:t>DL-PRS-expectedRSTD-uncertainty</w:t>
        </w:r>
        <w:r>
          <w:rPr>
            <w:rFonts w:ascii="Times New Roman" w:hAnsi="Times New Roman"/>
            <w:i/>
            <w:iCs/>
            <w:sz w:val="20"/>
            <w:szCs w:val="20"/>
          </w:rPr>
          <w:t>.</w:t>
        </w:r>
      </w:ins>
    </w:p>
    <w:p w14:paraId="3AEC54EF"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For UEs which support and are configured with per FR gaps, the counting is done on a per FR basis, and for UEs which are configured with per UE gaps the counting is done on a per UE basis.</w:t>
      </w:r>
    </w:p>
    <w:p w14:paraId="17832287"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Number of intra-frequency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equals 0.</w:t>
      </w:r>
    </w:p>
    <w:p w14:paraId="1CD05662"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xml:space="preserve">: Number of NR inter-frequency, EUTRA inter-RAT and UTRA inter-RAT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 xml:space="preserve">  equals 0.</w:t>
      </w:r>
    </w:p>
    <w:p w14:paraId="7F8EB00F"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xml:space="preserve">: Total number of intra-frequency, inter-frequency and inter-RAT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lang w:val="en-GB"/>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equals 0.</w:t>
      </w:r>
    </w:p>
    <w:p w14:paraId="20053413"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For each measurement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used for an </w:t>
      </w:r>
      <w:ins w:id="158" w:author="Arash Mirbagheri" w:date="2020-07-15T10:44:00Z">
        <w:r w:rsidR="002C0A43">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 </w:t>
      </w:r>
      <w:r w:rsidRPr="00D740DD">
        <w:rPr>
          <w:rFonts w:ascii="Times New Roman" w:eastAsia="SimSun" w:hAnsi="Times New Roman"/>
          <w:noProof/>
          <w:sz w:val="20"/>
          <w:szCs w:val="20"/>
          <w:lang w:val="en-GB"/>
        </w:rPr>
        <w:t>within an arbitrary 160ms period</w:t>
      </w:r>
      <w:ins w:id="159" w:author="Arash Mirbagheri" w:date="2020-07-15T10:44:00Z">
        <w:r w:rsidR="002C0A43">
          <w:rPr>
            <w:rFonts w:ascii="Times New Roman" w:eastAsia="SimSun" w:hAnsi="Times New Roman"/>
            <w:noProof/>
            <w:sz w:val="20"/>
            <w:szCs w:val="20"/>
            <w:lang w:val="en-GB"/>
          </w:rPr>
          <w:t xml:space="preserve"> or NR positioning frequency measurements of a positioning frequency layer with configurations in Table 9.1.5.2.1-1</w:t>
        </w:r>
      </w:ins>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=0.</w:t>
      </w:r>
    </w:p>
    <w:p w14:paraId="02AB83DD"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The carrier specific scaling factor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given by:</w:t>
      </w:r>
    </w:p>
    <w:p w14:paraId="08EE694A"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equal sharing,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max(ceil(R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3D49F19C"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not equal sharing and</w:t>
      </w:r>
    </w:p>
    <w:p w14:paraId="58C6C135"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w:t>
      </w:r>
      <w:r w:rsidRPr="00D740DD">
        <w:rPr>
          <w:rFonts w:ascii="Times New Roman" w:eastAsia="Times New Roman" w:hAnsi="Times New Roman"/>
          <w:noProof/>
          <w:sz w:val="20"/>
          <w:szCs w:val="20"/>
          <w:lang w:val="en-GB"/>
        </w:rPr>
        <w:tab/>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an intra-frequency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5BEEED1D"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w:t>
      </w:r>
      <w:r w:rsidRPr="00D740DD">
        <w:rPr>
          <w:rFonts w:ascii="Times New Roman" w:eastAsia="Times New Roman" w:hAnsi="Times New Roman"/>
          <w:noProof/>
          <w:sz w:val="20"/>
          <w:szCs w:val="20"/>
          <w:lang w:val="en-GB"/>
        </w:rPr>
        <w:tab/>
      </w:r>
      <w:r w:rsidRPr="00D740DD">
        <w:rPr>
          <w:rFonts w:ascii="Times New Roman" w:eastAsia="SimSun" w:hAnsi="Times New Roman"/>
          <w:noProof/>
          <w:sz w:val="20"/>
          <w:szCs w:val="20"/>
          <w:lang w:val="en-GB"/>
        </w:rPr>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hint="eastAsia"/>
          <w:noProof/>
          <w:sz w:val="20"/>
          <w:szCs w:val="20"/>
          <w:lang w:val="en-GB"/>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780B49B9"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w:t>
      </w:r>
      <w:r w:rsidRPr="00D740DD">
        <w:rPr>
          <w:rFonts w:ascii="Times New Roman" w:eastAsia="Times New Roman" w:hAnsi="Times New Roman"/>
          <w:noProof/>
          <w:sz w:val="20"/>
          <w:szCs w:val="20"/>
          <w:lang w:val="en-GB"/>
        </w:rPr>
        <w:tab/>
      </w:r>
      <w:r w:rsidRPr="00D740DD">
        <w:rPr>
          <w:rFonts w:ascii="Times New Roman" w:eastAsia="SimSun" w:hAnsi="Times New Roman"/>
          <w:noProof/>
          <w:sz w:val="20"/>
          <w:szCs w:val="20"/>
          <w:lang w:val="en-GB"/>
        </w:rPr>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64183664"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w:t>
      </w:r>
      <w:r w:rsidRPr="00D740DD">
        <w:rPr>
          <w:rFonts w:ascii="Times New Roman" w:eastAsia="Times New Roman" w:hAnsi="Times New Roman"/>
          <w:noProof/>
          <w:sz w:val="20"/>
          <w:szCs w:val="20"/>
          <w:lang w:val="en-GB"/>
        </w:rPr>
        <w:tab/>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an inter-frequency or inter-RAT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0FEB81A8"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w:t>
      </w:r>
      <w:r w:rsidRPr="00D740DD">
        <w:rPr>
          <w:rFonts w:ascii="Times New Roman" w:eastAsia="Times New Roman" w:hAnsi="Times New Roman"/>
          <w:noProof/>
          <w:sz w:val="20"/>
          <w:szCs w:val="20"/>
          <w:lang w:val="en-GB"/>
        </w:rPr>
        <w:tab/>
      </w:r>
      <w:r w:rsidRPr="00D740DD">
        <w:rPr>
          <w:rFonts w:ascii="Times New Roman" w:eastAsia="SimSun" w:hAnsi="Times New Roman"/>
          <w:noProof/>
          <w:sz w:val="20"/>
          <w:szCs w:val="20"/>
          <w:lang w:val="en-GB"/>
        </w:rPr>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inter</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w:t>
      </w:r>
      <w:r w:rsidRPr="00D740DD">
        <w:rPr>
          <w:rFonts w:ascii="Times New Roman" w:eastAsia="SimSun" w:hAnsi="Times New Roman" w:hint="eastAsia"/>
          <w:noProof/>
          <w:sz w:val="20"/>
          <w:szCs w:val="20"/>
          <w:lang w:val="en-GB"/>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58D9D003"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w:t>
      </w:r>
      <w:r w:rsidRPr="00D740DD">
        <w:rPr>
          <w:rFonts w:ascii="Times New Roman" w:eastAsia="Times New Roman" w:hAnsi="Times New Roman"/>
          <w:noProof/>
          <w:sz w:val="20"/>
          <w:szCs w:val="20"/>
          <w:lang w:val="en-GB"/>
        </w:rPr>
        <w:tab/>
      </w:r>
      <w:r w:rsidRPr="00D740DD">
        <w:rPr>
          <w:rFonts w:ascii="Times New Roman" w:eastAsia="SimSun" w:hAnsi="Times New Roman"/>
          <w:noProof/>
          <w:sz w:val="20"/>
          <w:szCs w:val="20"/>
          <w:lang w:val="en-GB"/>
        </w:rPr>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inter,i,j</w:t>
      </w: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vertAlign w:val="subscript"/>
          <w:lang w:val="en-GB"/>
        </w:rPr>
        <w:t xml:space="preserve"> </w:t>
      </w:r>
      <w:r w:rsidRPr="00D740DD">
        <w:rPr>
          <w:rFonts w:ascii="Times New Roman" w:eastAsia="SimSun" w:hAnsi="Times New Roman"/>
          <w:noProof/>
          <w:sz w:val="20"/>
          <w:szCs w:val="20"/>
          <w:lang w:val="en-GB"/>
        </w:rPr>
        <w:t>in gaps where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r w:rsidRPr="00D740DD">
        <w:rPr>
          <w:rFonts w:ascii="Times New Roman" w:eastAsia="SimSun" w:hAnsi="Times New Roman"/>
          <w:sz w:val="20"/>
          <w:szCs w:val="20"/>
          <w:lang w:val="en-GB"/>
        </w:rPr>
        <w:t xml:space="preserve"> </w:t>
      </w:r>
    </w:p>
    <w:p w14:paraId="370DF5F5"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Where 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 xml:space="preserve"> is the maximal ratio of the number of measurement gap where 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 candidate to be measured over the number of measurement gap where 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 candidate and not used for RSTD measurement with periodicity Tprs&gt;160ms </w:t>
      </w:r>
      <w:r w:rsidRPr="00D740DD">
        <w:rPr>
          <w:rFonts w:ascii="Times New Roman" w:eastAsia="PMingLiU" w:hAnsi="Times New Roman"/>
          <w:sz w:val="20"/>
          <w:szCs w:val="20"/>
          <w:lang w:val="en-GB"/>
        </w:rPr>
        <w:t xml:space="preserve">or with periodicity Tprs=160ms but </w:t>
      </w:r>
      <w:r w:rsidRPr="00D740DD">
        <w:rPr>
          <w:rFonts w:ascii="Times New Roman" w:eastAsia="PMingLiU" w:hAnsi="Times New Roman"/>
          <w:i/>
          <w:iCs/>
          <w:sz w:val="20"/>
          <w:szCs w:val="20"/>
          <w:lang w:val="en-GB"/>
        </w:rPr>
        <w:t>prs-MutingInfo-r9</w:t>
      </w:r>
      <w:r w:rsidRPr="00D740DD">
        <w:rPr>
          <w:rFonts w:ascii="Times New Roman" w:eastAsia="PMingLiU" w:hAnsi="Times New Roman"/>
          <w:sz w:val="20"/>
          <w:szCs w:val="20"/>
          <w:lang w:val="en-GB"/>
        </w:rPr>
        <w:t xml:space="preserve"> is configured </w:t>
      </w:r>
      <w:r w:rsidRPr="00D740DD">
        <w:rPr>
          <w:rFonts w:ascii="Times New Roman" w:eastAsia="SimSun" w:hAnsi="Times New Roman"/>
          <w:noProof/>
          <w:sz w:val="20"/>
          <w:szCs w:val="20"/>
          <w:lang w:val="en-GB"/>
        </w:rPr>
        <w:t>within an arbitrary 1280ms period</w:t>
      </w:r>
      <w:ins w:id="160" w:author="Arash Mirbagheri" w:date="2020-07-15T10:44:00Z">
        <w:r w:rsidR="002C0A43">
          <w:rPr>
            <w:rFonts w:ascii="Times New Roman" w:eastAsia="SimSun" w:hAnsi="Times New Roman"/>
            <w:noProof/>
            <w:sz w:val="20"/>
            <w:szCs w:val="20"/>
            <w:lang w:val="en-GB"/>
          </w:rPr>
          <w:t xml:space="preserve"> or not used for NR positioning frequency measurements of a positioning frequency layer with configurations in Table 9.1.5.2.1-1 with an arbitrary 10.24s period</w:t>
        </w:r>
      </w:ins>
      <w:r w:rsidRPr="00D740DD">
        <w:rPr>
          <w:rFonts w:ascii="Times New Roman" w:eastAsia="SimSun" w:hAnsi="Times New Roman"/>
          <w:noProof/>
          <w:sz w:val="20"/>
          <w:szCs w:val="20"/>
          <w:lang w:val="en-GB"/>
        </w:rPr>
        <w:t>.</w:t>
      </w:r>
    </w:p>
    <w:p w14:paraId="2DA17CF0"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lastRenderedPageBreak/>
        <w:t>CSSF</w:t>
      </w:r>
      <w:r w:rsidRPr="00D740DD">
        <w:rPr>
          <w:rFonts w:ascii="Times New Roman" w:eastAsia="SimSun" w:hAnsi="Times New Roman"/>
          <w:sz w:val="20"/>
          <w:szCs w:val="20"/>
          <w:vertAlign w:val="subscript"/>
          <w:lang w:val="en-GB"/>
        </w:rPr>
        <w:t>within_gap,k</w:t>
      </w:r>
      <w:r w:rsidRPr="00D740DD">
        <w:rPr>
          <w:rFonts w:ascii="Times New Roman" w:eastAsia="SimSun" w:hAnsi="Times New Roman"/>
          <w:noProof/>
          <w:sz w:val="20"/>
          <w:szCs w:val="20"/>
          <w:lang w:val="en-GB" w:eastAsia="zh-CN"/>
        </w:rPr>
        <w:t xml:space="preserve">=1 </w:t>
      </w:r>
      <w:r w:rsidRPr="00D740DD">
        <w:rPr>
          <w:rFonts w:ascii="Times New Roman" w:eastAsia="SimSun" w:hAnsi="Times New Roman"/>
          <w:noProof/>
          <w:sz w:val="20"/>
          <w:szCs w:val="20"/>
          <w:lang w:val="en-GB"/>
        </w:rPr>
        <w:t xml:space="preserve">during </w:t>
      </w:r>
      <w:r w:rsidRPr="00D740DD">
        <w:rPr>
          <w:rFonts w:ascii="Times New Roman" w:eastAsia="SimSun" w:hAnsi="Times New Roman" w:cs="v4.2.0"/>
          <w:sz w:val="20"/>
          <w:szCs w:val="20"/>
          <w:lang w:val="en-GB"/>
        </w:rPr>
        <w:t>T</w:t>
      </w:r>
      <w:r w:rsidRPr="00D740DD">
        <w:rPr>
          <w:rFonts w:ascii="Times New Roman" w:eastAsia="SimSun" w:hAnsi="Times New Roman" w:cs="v4.2.0"/>
          <w:sz w:val="20"/>
          <w:szCs w:val="20"/>
          <w:vertAlign w:val="subscript"/>
          <w:lang w:val="en-GB"/>
        </w:rPr>
        <w:t>Detect, E-UTRAN FDD</w:t>
      </w:r>
      <w:r w:rsidRPr="00D740DD">
        <w:rPr>
          <w:rFonts w:ascii="Times New Roman" w:eastAsia="SimSun" w:hAnsi="Times New Roman"/>
          <w:noProof/>
          <w:sz w:val="20"/>
          <w:szCs w:val="20"/>
          <w:lang w:val="en-GB"/>
        </w:rPr>
        <w:t xml:space="preserve"> specified in clause 9.4.4.1.2.2 and </w:t>
      </w:r>
      <w:r w:rsidRPr="00D740DD">
        <w:rPr>
          <w:rFonts w:ascii="Times New Roman" w:eastAsia="SimSun" w:hAnsi="Times New Roman" w:cs="v4.2.0"/>
          <w:sz w:val="20"/>
          <w:szCs w:val="20"/>
          <w:lang w:val="en-GB"/>
        </w:rPr>
        <w:t>T</w:t>
      </w:r>
      <w:r w:rsidRPr="00D740DD">
        <w:rPr>
          <w:rFonts w:ascii="Times New Roman" w:eastAsia="SimSun" w:hAnsi="Times New Roman" w:cs="v4.2.0"/>
          <w:sz w:val="20"/>
          <w:szCs w:val="20"/>
          <w:vertAlign w:val="subscript"/>
          <w:lang w:val="en-GB"/>
        </w:rPr>
        <w:t>Detect, E-UTRAN TDD</w:t>
      </w:r>
      <w:r w:rsidRPr="00D740DD">
        <w:rPr>
          <w:rFonts w:ascii="Times New Roman" w:eastAsia="SimSun" w:hAnsi="Times New Roman"/>
          <w:noProof/>
          <w:sz w:val="20"/>
          <w:szCs w:val="20"/>
          <w:lang w:val="en-GB"/>
        </w:rPr>
        <w:t xml:space="preserve"> specified in clause 9.4.4.2.2.2, where k is the carrier frequency where the UE is performing </w:t>
      </w:r>
      <w:r w:rsidRPr="00D740DD">
        <w:rPr>
          <w:rFonts w:ascii="Times New Roman" w:eastAsia="SimSun" w:hAnsi="Times New Roman"/>
          <w:sz w:val="20"/>
          <w:szCs w:val="20"/>
          <w:lang w:val="en-GB"/>
        </w:rPr>
        <w:t>cell detection of the inter-RAT E-UTRA OTDOA assistance data reference cell when acquiring the subframe and slot timing of the cell according to clause 9.4</w:t>
      </w:r>
      <w:r w:rsidRPr="00D740DD">
        <w:rPr>
          <w:rFonts w:ascii="Times New Roman" w:eastAsia="SimSun" w:hAnsi="Times New Roman"/>
          <w:noProof/>
          <w:sz w:val="20"/>
          <w:szCs w:val="20"/>
          <w:lang w:val="en-GB" w:eastAsia="zh-CN"/>
        </w:rPr>
        <w:t xml:space="preserve">.4. In this case, the </w:t>
      </w:r>
      <w:r w:rsidRPr="00D740DD">
        <w:rPr>
          <w:rFonts w:ascii="Times New Roman" w:eastAsia="SimSun" w:hAnsi="Times New Roman"/>
          <w:noProof/>
          <w:sz w:val="20"/>
          <w:szCs w:val="20"/>
          <w:lang w:val="en-GB"/>
        </w:rPr>
        <w:t xml:space="preserve">UE cell identification and measurement periods derived based on </w:t>
      </w:r>
      <w:r w:rsidRPr="00D740DD">
        <w:rPr>
          <w:rFonts w:ascii="Times New Roman" w:eastAsia="SimSun" w:hAnsi="Times New Roman"/>
          <w:noProof/>
          <w:sz w:val="20"/>
          <w:szCs w:val="20"/>
        </w:rPr>
        <w:t>CSSF</w:t>
      </w:r>
      <w:r w:rsidRPr="00D740DD">
        <w:rPr>
          <w:rFonts w:ascii="Times New Roman" w:eastAsia="SimSun" w:hAnsi="Times New Roman"/>
          <w:sz w:val="20"/>
          <w:szCs w:val="24"/>
          <w:vertAlign w:val="subscript"/>
        </w:rPr>
        <w:t>within_gap,i</w:t>
      </w:r>
      <w:r w:rsidRPr="00D740DD">
        <w:rPr>
          <w:rFonts w:ascii="Times New Roman" w:eastAsia="SimSun" w:hAnsi="Times New Roman"/>
          <w:noProof/>
          <w:sz w:val="20"/>
          <w:szCs w:val="20"/>
          <w:lang w:val="en-GB"/>
        </w:rPr>
        <w:t xml:space="preserve"> in clauses 9.2.5.1, 9.2.5.2, 9.2.6.2, 9.2.6.3, 9.3.4, 9.3.5, 9.4.2.2, and 9.4.2.3 may be extended for measurement objects of which the cell identification and measurement periods are overlapped with </w:t>
      </w:r>
      <w:r w:rsidRPr="00D740DD">
        <w:rPr>
          <w:rFonts w:ascii="Times New Roman" w:eastAsia="SimSun" w:hAnsi="Times New Roman" w:cs="v4.2.0"/>
          <w:sz w:val="20"/>
          <w:szCs w:val="20"/>
          <w:lang w:val="en-GB"/>
        </w:rPr>
        <w:t>T</w:t>
      </w:r>
      <w:r w:rsidRPr="00D740DD">
        <w:rPr>
          <w:rFonts w:ascii="Times New Roman" w:eastAsia="SimSun" w:hAnsi="Times New Roman" w:cs="v4.2.0"/>
          <w:sz w:val="20"/>
          <w:szCs w:val="20"/>
          <w:vertAlign w:val="subscript"/>
          <w:lang w:val="en-GB"/>
        </w:rPr>
        <w:t>Detect, E-UTRAN FDD</w:t>
      </w:r>
      <w:r w:rsidRPr="00D740DD">
        <w:rPr>
          <w:rFonts w:ascii="Times New Roman" w:eastAsia="SimSun" w:hAnsi="Times New Roman"/>
          <w:noProof/>
          <w:sz w:val="20"/>
          <w:szCs w:val="20"/>
          <w:lang w:val="en-GB"/>
        </w:rPr>
        <w:t xml:space="preserve"> and </w:t>
      </w:r>
      <w:r w:rsidRPr="00D740DD">
        <w:rPr>
          <w:rFonts w:ascii="Times New Roman" w:eastAsia="SimSun" w:hAnsi="Times New Roman" w:cs="v4.2.0"/>
          <w:sz w:val="20"/>
          <w:szCs w:val="20"/>
          <w:lang w:val="en-GB"/>
        </w:rPr>
        <w:t>T</w:t>
      </w:r>
      <w:r w:rsidRPr="00D740DD">
        <w:rPr>
          <w:rFonts w:ascii="Times New Roman" w:eastAsia="SimSun" w:hAnsi="Times New Roman" w:cs="v4.2.0"/>
          <w:sz w:val="20"/>
          <w:szCs w:val="20"/>
          <w:vertAlign w:val="subscript"/>
          <w:lang w:val="en-GB"/>
        </w:rPr>
        <w:t>Detect, E-UTRAN TDD</w:t>
      </w:r>
      <w:r w:rsidRPr="00D740DD">
        <w:rPr>
          <w:rFonts w:ascii="Times New Roman" w:eastAsia="SimSun" w:hAnsi="Times New Roman"/>
          <w:noProof/>
          <w:sz w:val="20"/>
          <w:szCs w:val="20"/>
          <w:lang w:val="en-GB"/>
        </w:rPr>
        <w:t>.</w:t>
      </w:r>
    </w:p>
    <w:p w14:paraId="2742E139" w14:textId="77777777" w:rsidR="00D740DD" w:rsidRPr="00D740DD" w:rsidRDefault="00D740DD" w:rsidP="00D740DD">
      <w:pPr>
        <w:keepNext/>
        <w:keepLines/>
        <w:spacing w:before="120" w:after="180" w:line="240" w:lineRule="auto"/>
        <w:ind w:left="1701" w:hanging="1701"/>
        <w:outlineLvl w:val="4"/>
        <w:rPr>
          <w:rFonts w:ascii="Arial" w:eastAsia="SimSun" w:hAnsi="Arial"/>
          <w:szCs w:val="20"/>
          <w:lang w:val="en-GB"/>
        </w:rPr>
      </w:pPr>
      <w:bookmarkStart w:id="161" w:name="_Toc535476014"/>
      <w:r w:rsidRPr="00D740DD">
        <w:rPr>
          <w:rFonts w:ascii="Arial" w:eastAsia="SimSun" w:hAnsi="Arial"/>
          <w:szCs w:val="20"/>
          <w:lang w:val="en-GB"/>
        </w:rPr>
        <w:t>9.1.5.2.</w:t>
      </w:r>
      <w:r w:rsidRPr="00D740DD">
        <w:rPr>
          <w:rFonts w:ascii="Arial" w:eastAsia="SimSun" w:hAnsi="Arial"/>
          <w:szCs w:val="20"/>
          <w:lang w:val="en-GB" w:eastAsia="zh-CN"/>
        </w:rPr>
        <w:t>3</w:t>
      </w:r>
      <w:r w:rsidRPr="00D740DD">
        <w:rPr>
          <w:rFonts w:ascii="Arial" w:eastAsia="SimSun" w:hAnsi="Arial"/>
          <w:szCs w:val="20"/>
          <w:lang w:val="en-GB"/>
        </w:rPr>
        <w:tab/>
      </w:r>
      <w:r w:rsidRPr="00D740DD">
        <w:rPr>
          <w:rFonts w:ascii="Arial" w:eastAsia="SimSun" w:hAnsi="Arial"/>
          <w:szCs w:val="20"/>
          <w:lang w:val="en-GB" w:eastAsia="zh-CN"/>
        </w:rPr>
        <w:t>NE-DC</w:t>
      </w:r>
      <w:r w:rsidRPr="00D740DD">
        <w:rPr>
          <w:rFonts w:ascii="Arial" w:eastAsia="SimSun" w:hAnsi="Arial"/>
          <w:szCs w:val="20"/>
          <w:lang w:val="en-GB"/>
        </w:rPr>
        <w:t>: carrier-specific scaling factor for SSB-based measurements performed within gaps</w:t>
      </w:r>
      <w:bookmarkEnd w:id="161"/>
    </w:p>
    <w:p w14:paraId="4BC71FF9" w14:textId="77777777" w:rsidR="00D740DD" w:rsidRPr="00D740DD" w:rsidRDefault="00D740DD" w:rsidP="00D740DD">
      <w:pPr>
        <w:spacing w:after="180" w:line="240" w:lineRule="auto"/>
        <w:rPr>
          <w:rFonts w:ascii="Times New Roman" w:eastAsia="SimSun" w:hAnsi="Times New Roman"/>
          <w:sz w:val="20"/>
          <w:szCs w:val="20"/>
        </w:rPr>
      </w:pPr>
      <w:bookmarkStart w:id="162" w:name="OLE_LINK11"/>
      <w:r w:rsidRPr="00D740DD">
        <w:rPr>
          <w:rFonts w:ascii="Times New Roman" w:eastAsia="SimSun" w:hAnsi="Times New Roman"/>
          <w:sz w:val="20"/>
          <w:szCs w:val="20"/>
        </w:rPr>
        <w:t xml:space="preserve">When one or more </w:t>
      </w:r>
      <w:r w:rsidRPr="00D740DD">
        <w:rPr>
          <w:rFonts w:ascii="Times New Roman" w:eastAsia="SimSun" w:hAnsi="Times New Roman"/>
          <w:noProof/>
          <w:sz w:val="20"/>
          <w:szCs w:val="20"/>
          <w:lang w:val="en-GB"/>
        </w:rPr>
        <w:t>measurement objects</w:t>
      </w:r>
      <w:r w:rsidRPr="00D740DD">
        <w:rPr>
          <w:rFonts w:ascii="Times New Roman" w:eastAsia="SimSun" w:hAnsi="Times New Roman"/>
          <w:sz w:val="20"/>
          <w:szCs w:val="20"/>
        </w:rPr>
        <w:t xml:space="preserve"> </w:t>
      </w:r>
      <w:ins w:id="163" w:author="Arash Mirbagheri" w:date="2020-07-15T11:03:00Z">
        <w:r w:rsidR="00B16055">
          <w:rPr>
            <w:rFonts w:ascii="Times New Roman" w:eastAsia="SimSun" w:hAnsi="Times New Roman"/>
            <w:noProof/>
            <w:sz w:val="20"/>
            <w:szCs w:val="20"/>
            <w:lang w:val="en-GB"/>
          </w:rPr>
          <w:t>or one or more positioning frequency layers</w:t>
        </w:r>
        <w:r w:rsidR="00B16055" w:rsidRPr="00D740DD">
          <w:rPr>
            <w:rFonts w:ascii="Times New Roman" w:eastAsia="SimSun" w:hAnsi="Times New Roman"/>
            <w:sz w:val="20"/>
            <w:szCs w:val="20"/>
          </w:rPr>
          <w:t xml:space="preserve"> </w:t>
        </w:r>
      </w:ins>
      <w:r w:rsidRPr="00D740DD">
        <w:rPr>
          <w:rFonts w:ascii="Times New Roman" w:eastAsia="SimSun" w:hAnsi="Times New Roman"/>
          <w:sz w:val="20"/>
          <w:szCs w:val="20"/>
        </w:rPr>
        <w:t xml:space="preserve">are monitored within measurement gaps, the carrier specific scaling factor for a target measurement object </w:t>
      </w:r>
      <w:ins w:id="164" w:author="Arash Mirbagheri" w:date="2020-07-15T11:04:00Z">
        <w:r w:rsidR="00B16055">
          <w:rPr>
            <w:rFonts w:ascii="Times New Roman" w:eastAsia="SimSun" w:hAnsi="Times New Roman"/>
            <w:sz w:val="20"/>
            <w:szCs w:val="20"/>
          </w:rPr>
          <w:t xml:space="preserve">or positioning frequency layer </w:t>
        </w:r>
      </w:ins>
      <w:r w:rsidRPr="00D740DD">
        <w:rPr>
          <w:rFonts w:ascii="Times New Roman" w:eastAsia="SimSun" w:hAnsi="Times New Roman"/>
          <w:sz w:val="20"/>
          <w:szCs w:val="20"/>
        </w:rPr>
        <w:t xml:space="preserve">with index </w:t>
      </w:r>
      <w:r w:rsidRPr="00D740DD">
        <w:rPr>
          <w:rFonts w:ascii="Times New Roman" w:eastAsia="SimSun" w:hAnsi="Times New Roman"/>
          <w:i/>
          <w:sz w:val="20"/>
          <w:szCs w:val="20"/>
        </w:rPr>
        <w:t>i</w:t>
      </w:r>
      <w:r w:rsidRPr="00D740DD">
        <w:rPr>
          <w:rFonts w:ascii="Times New Roman" w:eastAsia="SimSun" w:hAnsi="Times New Roman"/>
          <w:sz w:val="20"/>
          <w:szCs w:val="20"/>
        </w:rPr>
        <w:t xml:space="preserve"> is designated as CSSF</w:t>
      </w:r>
      <w:r w:rsidRPr="00D740DD">
        <w:rPr>
          <w:rFonts w:ascii="Times New Roman" w:eastAsia="SimSun" w:hAnsi="Times New Roman"/>
          <w:sz w:val="20"/>
          <w:szCs w:val="20"/>
          <w:vertAlign w:val="subscript"/>
        </w:rPr>
        <w:t>within_gap,i</w:t>
      </w:r>
      <w:r w:rsidRPr="00D740DD">
        <w:rPr>
          <w:rFonts w:ascii="Times New Roman" w:eastAsia="SimSun" w:hAnsi="Times New Roman"/>
          <w:sz w:val="20"/>
          <w:szCs w:val="20"/>
        </w:rPr>
        <w:t xml:space="preserve"> and is derived as described in this clause.</w:t>
      </w:r>
    </w:p>
    <w:p w14:paraId="31226C40"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Times New Roman" w:hAnsi="Times New Roman"/>
          <w:noProof/>
          <w:sz w:val="20"/>
          <w:szCs w:val="20"/>
          <w:lang w:val="en-GB"/>
        </w:rPr>
        <w:t xml:space="preserve">If measurement object </w:t>
      </w:r>
      <w:r w:rsidRPr="00D740DD">
        <w:rPr>
          <w:rFonts w:ascii="Times New Roman" w:eastAsia="Times New Roman" w:hAnsi="Times New Roman"/>
          <w:i/>
          <w:noProof/>
          <w:sz w:val="20"/>
          <w:szCs w:val="20"/>
          <w:lang w:val="en-GB"/>
        </w:rPr>
        <w:t>i</w:t>
      </w:r>
      <w:r w:rsidRPr="00D740DD">
        <w:rPr>
          <w:rFonts w:ascii="Times New Roman" w:eastAsia="Times New Roman" w:hAnsi="Times New Roman"/>
          <w:noProof/>
          <w:sz w:val="20"/>
          <w:szCs w:val="20"/>
          <w:lang w:val="en-GB"/>
        </w:rPr>
        <w:t xml:space="preserve"> refers to an</w:t>
      </w:r>
      <w:r w:rsidRPr="00D740DD">
        <w:rPr>
          <w:rFonts w:ascii="Times New Roman" w:eastAsia="SimSun" w:hAnsi="Times New Roman"/>
          <w:noProof/>
          <w:sz w:val="20"/>
          <w:szCs w:val="20"/>
          <w:lang w:val="en-GB"/>
        </w:rPr>
        <w:t xml:space="preserve"> </w:t>
      </w:r>
      <w:ins w:id="165" w:author="Arash Mirbagheri" w:date="2020-07-15T11:04:00Z">
        <w:r w:rsidR="00B16055">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RSTD measurement with periodicity Tprs&gt;160ms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w:t>
      </w:r>
      <w:r w:rsidRPr="00D740DD">
        <w:rPr>
          <w:rFonts w:ascii="Times New Roman" w:eastAsia="SimSun" w:hAnsi="Times New Roman"/>
          <w:noProof/>
          <w:sz w:val="20"/>
          <w:szCs w:val="20"/>
          <w:lang w:val="en-GB"/>
        </w:rPr>
        <w: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=1. </w:t>
      </w:r>
      <w:ins w:id="166" w:author="Arash Mirbagheri" w:date="2020-07-15T11:04:00Z">
        <w:r w:rsidR="00B16055">
          <w:rPr>
            <w:rFonts w:ascii="Times New Roman" w:eastAsia="SimSun" w:hAnsi="Times New Roman"/>
            <w:noProof/>
            <w:sz w:val="20"/>
            <w:szCs w:val="20"/>
            <w:lang w:val="en-GB"/>
          </w:rPr>
          <w:t xml:space="preserve">If NR positioning frequency layer </w:t>
        </w:r>
        <w:r w:rsidR="00B16055" w:rsidRPr="00D740DD">
          <w:rPr>
            <w:rFonts w:ascii="Times New Roman" w:eastAsia="Times New Roman" w:hAnsi="Times New Roman"/>
            <w:i/>
            <w:noProof/>
            <w:sz w:val="20"/>
            <w:szCs w:val="20"/>
            <w:lang w:val="en-GB"/>
          </w:rPr>
          <w:t>i</w:t>
        </w:r>
        <w:r w:rsidR="00B16055" w:rsidRPr="00D740DD">
          <w:rPr>
            <w:rFonts w:ascii="Times New Roman" w:eastAsia="SimSun" w:hAnsi="Times New Roman"/>
            <w:noProof/>
            <w:sz w:val="20"/>
            <w:szCs w:val="20"/>
            <w:lang w:val="en-GB"/>
          </w:rPr>
          <w:t xml:space="preserve"> </w:t>
        </w:r>
        <w:r w:rsidR="00B16055">
          <w:rPr>
            <w:rFonts w:ascii="Times New Roman" w:eastAsia="SimSun" w:hAnsi="Times New Roman"/>
            <w:noProof/>
            <w:sz w:val="20"/>
            <w:szCs w:val="20"/>
            <w:lang w:val="en-GB"/>
          </w:rPr>
          <w:t xml:space="preserve">has the configurations of maximum </w:t>
        </w:r>
        <w:r w:rsidR="00B16055" w:rsidRPr="00033E97">
          <w:rPr>
            <w:rFonts w:ascii="Times New Roman" w:hAnsi="Times New Roman"/>
            <w:i/>
            <w:iCs/>
            <w:sz w:val="20"/>
            <w:szCs w:val="20"/>
          </w:rPr>
          <w:t>DL-PRS-Periodicity</w:t>
        </w:r>
        <w:r w:rsidR="00B16055">
          <w:rPr>
            <w:rFonts w:ascii="Times New Roman" w:eastAsia="SimSun" w:hAnsi="Times New Roman"/>
            <w:noProof/>
            <w:sz w:val="20"/>
            <w:szCs w:val="20"/>
            <w:lang w:val="en-GB"/>
          </w:rPr>
          <w:t xml:space="preserve"> and maximum bitmap size of </w:t>
        </w:r>
        <w:r w:rsidR="00B16055" w:rsidRPr="00033E97">
          <w:rPr>
            <w:rFonts w:ascii="Times New Roman" w:hAnsi="Times New Roman"/>
            <w:i/>
            <w:iCs/>
            <w:sz w:val="20"/>
            <w:szCs w:val="20"/>
          </w:rPr>
          <w:t>DL-PRS-MutingPattern</w:t>
        </w:r>
        <w:r w:rsidR="00B16055">
          <w:rPr>
            <w:sz w:val="20"/>
            <w:szCs w:val="20"/>
          </w:rPr>
          <w:t xml:space="preserve"> </w:t>
        </w:r>
        <w:r w:rsidR="00B16055">
          <w:rPr>
            <w:rFonts w:ascii="Times New Roman" w:hAnsi="Times New Roman"/>
            <w:sz w:val="20"/>
            <w:szCs w:val="20"/>
          </w:rPr>
          <w:t xml:space="preserve">among its PRS resource sets as in Table 9.1.5.2.1-1, </w:t>
        </w:r>
        <w:r w:rsidR="00B16055" w:rsidRPr="00D740DD">
          <w:rPr>
            <w:rFonts w:ascii="Times New Roman" w:eastAsia="SimSun" w:hAnsi="Times New Roman"/>
            <w:noProof/>
            <w:sz w:val="20"/>
            <w:szCs w:val="20"/>
            <w:lang w:val="en-GB"/>
          </w:rPr>
          <w:t>CSSF</w:t>
        </w:r>
        <w:r w:rsidR="00B16055" w:rsidRPr="00D740DD">
          <w:rPr>
            <w:rFonts w:ascii="Times New Roman" w:eastAsia="SimSun" w:hAnsi="Times New Roman"/>
            <w:sz w:val="20"/>
            <w:szCs w:val="20"/>
            <w:vertAlign w:val="subscript"/>
            <w:lang w:val="en-GB"/>
          </w:rPr>
          <w:t>within_gap,i</w:t>
        </w:r>
        <w:r w:rsidR="00B16055" w:rsidRPr="00D740DD">
          <w:rPr>
            <w:rFonts w:ascii="Times New Roman" w:eastAsia="SimSun" w:hAnsi="Times New Roman"/>
            <w:noProof/>
            <w:sz w:val="20"/>
            <w:szCs w:val="20"/>
            <w:lang w:val="en-GB"/>
          </w:rPr>
          <w:t xml:space="preserve">=1. </w:t>
        </w:r>
      </w:ins>
      <w:r w:rsidRPr="00D740DD">
        <w:rPr>
          <w:rFonts w:ascii="Times New Roman" w:eastAsia="SimSun" w:hAnsi="Times New Roman"/>
          <w:noProof/>
          <w:sz w:val="20"/>
          <w:szCs w:val="20"/>
          <w:lang w:val="en-GB"/>
        </w:rPr>
        <w:t>Otherwise, the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for other measurement objects (including </w:t>
      </w:r>
      <w:ins w:id="167" w:author="Arash Mirbagheri" w:date="2020-07-15T11:04:00Z">
        <w:r w:rsidR="00B16055">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RSTD measurement with periodicity Tprs=160ms</w:t>
      </w:r>
      <w:ins w:id="168" w:author="Arash Mirbagheri" w:date="2020-07-15T11:04:00Z">
        <w:r w:rsidR="00B16055">
          <w:rPr>
            <w:rFonts w:ascii="Times New Roman" w:eastAsia="SimSun" w:hAnsi="Times New Roman"/>
            <w:noProof/>
            <w:sz w:val="20"/>
            <w:szCs w:val="20"/>
            <w:lang w:val="en-GB"/>
          </w:rPr>
          <w:t xml:space="preserve"> and NR positioning measurements</w:t>
        </w:r>
      </w:ins>
      <w:r w:rsidRPr="00D740DD">
        <w:rPr>
          <w:rFonts w:ascii="Times New Roman" w:eastAsia="SimSun" w:hAnsi="Times New Roman"/>
          <w:noProof/>
          <w:sz w:val="20"/>
          <w:szCs w:val="20"/>
          <w:lang w:val="en-GB"/>
        </w:rPr>
        <w:t>) participate in the gap competition are derived as below.</w:t>
      </w:r>
    </w:p>
    <w:p w14:paraId="109F9018"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For each measurement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not used for an </w:t>
      </w:r>
      <w:ins w:id="169" w:author="Arash Mirbagheri" w:date="2020-07-15T11:05:00Z">
        <w:r w:rsidR="00B16055">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i/>
          <w:iCs/>
          <w:sz w:val="20"/>
          <w:szCs w:val="20"/>
          <w:lang w:val="en-GB" w:eastAsia="zh-CN"/>
        </w:rPr>
        <w:t xml:space="preserve"> </w:t>
      </w:r>
      <w:r w:rsidRPr="00D740DD">
        <w:rPr>
          <w:rFonts w:ascii="Times New Roman" w:eastAsia="SimSun" w:hAnsi="Times New Roman"/>
          <w:iCs/>
          <w:sz w:val="20"/>
          <w:szCs w:val="20"/>
          <w:lang w:val="en-GB" w:eastAsia="zh-CN"/>
        </w:rPr>
        <w:t xml:space="preserve">is configured </w:t>
      </w:r>
      <w:r w:rsidRPr="00D740DD">
        <w:rPr>
          <w:rFonts w:ascii="Times New Roman" w:eastAsia="SimSun" w:hAnsi="Times New Roman"/>
          <w:noProof/>
          <w:sz w:val="20"/>
          <w:szCs w:val="20"/>
          <w:lang w:val="en-GB"/>
        </w:rPr>
        <w:t>within an arbitrary 160ms period</w:t>
      </w:r>
      <w:ins w:id="170" w:author="Arash Mirbagheri" w:date="2020-07-15T11:05:00Z">
        <w:r w:rsidR="00B16055">
          <w:rPr>
            <w:rFonts w:ascii="Times New Roman" w:eastAsia="SimSun" w:hAnsi="Times New Roman"/>
            <w:noProof/>
            <w:sz w:val="20"/>
            <w:szCs w:val="20"/>
            <w:lang w:val="en-GB"/>
          </w:rPr>
          <w:t xml:space="preserve"> or not used for NR positioning frequency measurements of a positioning frequency layer with configurations in Table 9.1.5.2.1-1</w:t>
        </w:r>
      </w:ins>
      <w:r w:rsidRPr="00D740DD">
        <w:rPr>
          <w:rFonts w:ascii="Times New Roman" w:eastAsia="SimSun" w:hAnsi="Times New Roman"/>
          <w:noProof/>
          <w:sz w:val="20"/>
          <w:szCs w:val="20"/>
          <w:lang w:val="en-GB"/>
        </w:rPr>
        <w:t xml:space="preserve">, count the total number of intra-frequency measurement objects and inter-frequency/inter-RAT measurement objects which are candidates to be measured within the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w:t>
      </w:r>
    </w:p>
    <w:p w14:paraId="5467AF13"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 xml:space="preserve">An NR measurement object is a candidate to be measured in a gap if its SMTC </w:t>
      </w:r>
      <w:r w:rsidRPr="00D740DD">
        <w:rPr>
          <w:rFonts w:ascii="Times New Roman" w:eastAsia="SimSun" w:hAnsi="Times New Roman"/>
          <w:noProof/>
          <w:sz w:val="20"/>
          <w:szCs w:val="20"/>
          <w:lang w:val="en-GB" w:eastAsia="zh-CN"/>
        </w:rPr>
        <w:t>duration</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 xml:space="preserve">is </w:t>
      </w:r>
      <w:r w:rsidRPr="00D740DD">
        <w:rPr>
          <w:rFonts w:ascii="Times New Roman" w:eastAsia="SimSun" w:hAnsi="Times New Roman"/>
          <w:noProof/>
          <w:sz w:val="20"/>
          <w:szCs w:val="20"/>
          <w:lang w:val="en-GB"/>
        </w:rPr>
        <w:t xml:space="preserve">fully </w:t>
      </w:r>
      <w:r w:rsidRPr="00D740DD">
        <w:rPr>
          <w:rFonts w:ascii="Times New Roman" w:eastAsia="SimSun" w:hAnsi="Times New Roman"/>
          <w:noProof/>
          <w:sz w:val="20"/>
          <w:szCs w:val="20"/>
          <w:lang w:val="en-GB" w:eastAsia="zh-CN"/>
        </w:rPr>
        <w:t>covered by the MGL</w:t>
      </w:r>
      <w:r w:rsidRPr="00D740DD">
        <w:rPr>
          <w:rFonts w:ascii="Times New Roman" w:eastAsia="SimSun" w:hAnsi="Times New Roman"/>
          <w:noProof/>
          <w:sz w:val="20"/>
          <w:szCs w:val="20"/>
          <w:lang w:val="en-GB"/>
        </w:rPr>
        <w:t xml:space="preserve"> excluding RF switching time. </w:t>
      </w:r>
      <w:r w:rsidRPr="00D740DD">
        <w:rPr>
          <w:rFonts w:ascii="Times New Roman" w:eastAsia="SimSun" w:hAnsi="Times New Roman"/>
          <w:sz w:val="20"/>
          <w:szCs w:val="20"/>
          <w:lang w:val="en-GB"/>
        </w:rPr>
        <w:t xml:space="preserve">For intra-frequency NR </w:t>
      </w:r>
      <w:r w:rsidRPr="00D740DD">
        <w:rPr>
          <w:rFonts w:ascii="Times New Roman" w:eastAsia="SimSun" w:hAnsi="Times New Roman"/>
          <w:noProof/>
          <w:sz w:val="20"/>
          <w:szCs w:val="20"/>
          <w:lang w:val="en-GB"/>
        </w:rPr>
        <w:t>measurement object</w:t>
      </w:r>
      <w:r w:rsidRPr="00D740DD">
        <w:rPr>
          <w:rFonts w:ascii="Times New Roman" w:eastAsia="SimSun" w:hAnsi="Times New Roman"/>
          <w:sz w:val="20"/>
          <w:szCs w:val="20"/>
          <w:lang w:val="en-GB"/>
        </w:rPr>
        <w:t xml:space="preserve">s, if the higher layer in TS 38.331 [2] signaling of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is configured, the assumed periodicity of SMTC occasions corresponds to the value of higher layer parameter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otherwise the assumed periodicity of SMTC occasions corresponds to the value of higher layer parameter </w:t>
      </w:r>
      <w:r w:rsidRPr="00D740DD">
        <w:rPr>
          <w:rFonts w:ascii="Times New Roman" w:eastAsia="SimSun" w:hAnsi="Times New Roman"/>
          <w:i/>
          <w:sz w:val="20"/>
          <w:szCs w:val="20"/>
          <w:lang w:val="en-GB"/>
        </w:rPr>
        <w:t>smtc1</w:t>
      </w:r>
      <w:r w:rsidRPr="00D740DD">
        <w:rPr>
          <w:rFonts w:ascii="Times New Roman" w:eastAsia="SimSun" w:hAnsi="Times New Roman"/>
          <w:sz w:val="20"/>
          <w:szCs w:val="20"/>
          <w:lang w:val="en-GB"/>
        </w:rPr>
        <w:t>.</w:t>
      </w:r>
    </w:p>
    <w:p w14:paraId="28B45B3F"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 xml:space="preserve">An inter-RAT measurement object is a candidate to be measured in all meausrement gaps. </w:t>
      </w:r>
    </w:p>
    <w:p w14:paraId="2A1D5695" w14:textId="77777777" w:rsidR="00D740DD" w:rsidRDefault="00D740DD" w:rsidP="00D740DD">
      <w:pPr>
        <w:spacing w:after="180" w:line="240" w:lineRule="auto"/>
        <w:ind w:left="568" w:hanging="284"/>
        <w:rPr>
          <w:ins w:id="171" w:author="Arash Mirbagheri" w:date="2020-07-15T11:05:00Z"/>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inter-frequency E-UTRA measurement object is a candidate to be measured in all measurement gaps.</w:t>
      </w:r>
    </w:p>
    <w:p w14:paraId="428F4BAD" w14:textId="77777777" w:rsidR="00B16055" w:rsidRPr="00B16055" w:rsidRDefault="00B16055">
      <w:pPr>
        <w:spacing w:after="180" w:line="240" w:lineRule="auto"/>
        <w:ind w:left="568" w:hanging="284"/>
        <w:rPr>
          <w:rFonts w:ascii="Times New Roman" w:eastAsia="SimSun" w:hAnsi="Times New Roman"/>
          <w:noProof/>
          <w:sz w:val="18"/>
          <w:szCs w:val="18"/>
          <w:lang w:val="en-GB"/>
          <w:rPrChange w:id="172" w:author="Arash Mirbagheri" w:date="2020-07-15T11:05:00Z">
            <w:rPr>
              <w:rFonts w:ascii="Times New Roman" w:eastAsia="SimSun" w:hAnsi="Times New Roman"/>
              <w:noProof/>
              <w:sz w:val="20"/>
              <w:szCs w:val="20"/>
              <w:lang w:val="en-GB"/>
            </w:rPr>
          </w:rPrChange>
        </w:rPr>
      </w:pPr>
      <w:ins w:id="173" w:author="Arash Mirbagheri" w:date="2020-07-15T11:05:00Z">
        <w:r>
          <w:rPr>
            <w:rFonts w:ascii="Times New Roman" w:eastAsia="SimSun" w:hAnsi="Times New Roman"/>
            <w:noProof/>
            <w:sz w:val="20"/>
            <w:szCs w:val="20"/>
            <w:lang w:val="en-GB"/>
          </w:rPr>
          <w:t>-    An NR positioning frequency layer is a candidate to be measured in a gap if there is at least one DL PRS resource from the positioning frequency layer that is fully covered by the MGL excluding RF switching time and including the time duration spanned by its</w:t>
        </w:r>
      </w:ins>
      <w:ins w:id="174" w:author="Arash Mirbagheri" w:date="2020-07-27T17:18:00Z">
        <w:r w:rsidR="00896CFA">
          <w:rPr>
            <w:rFonts w:ascii="Times New Roman" w:eastAsia="SimSun" w:hAnsi="Times New Roman"/>
            <w:noProof/>
            <w:sz w:val="20"/>
            <w:szCs w:val="20"/>
            <w:lang w:val="en-GB"/>
          </w:rPr>
          <w:t xml:space="preserve"> unmuted slots as configured by</w:t>
        </w:r>
      </w:ins>
      <w:ins w:id="175" w:author="Arash Mirbagheri" w:date="2020-07-15T11:05:00Z">
        <w:r>
          <w:rPr>
            <w:rFonts w:ascii="Times New Roman" w:eastAsia="SimSun" w:hAnsi="Times New Roman"/>
            <w:noProof/>
            <w:sz w:val="20"/>
            <w:szCs w:val="20"/>
            <w:lang w:val="en-GB"/>
          </w:rPr>
          <w:t xml:space="preserve"> </w:t>
        </w:r>
        <w:r w:rsidRPr="00033E97">
          <w:rPr>
            <w:rFonts w:ascii="Times New Roman" w:hAnsi="Times New Roman"/>
            <w:i/>
            <w:iCs/>
            <w:sz w:val="20"/>
            <w:szCs w:val="20"/>
          </w:rPr>
          <w:t xml:space="preserve">DL-PRS-ResourceRepetitionFactor </w:t>
        </w:r>
        <w:r w:rsidRPr="00033E97">
          <w:rPr>
            <w:rFonts w:ascii="Times New Roman" w:hAnsi="Times New Roman"/>
            <w:sz w:val="20"/>
            <w:szCs w:val="20"/>
          </w:rPr>
          <w:t xml:space="preserve">± its corresponding </w:t>
        </w:r>
        <w:r w:rsidRPr="00033E97">
          <w:rPr>
            <w:rFonts w:ascii="Times New Roman" w:hAnsi="Times New Roman"/>
            <w:i/>
            <w:iCs/>
            <w:sz w:val="20"/>
            <w:szCs w:val="20"/>
          </w:rPr>
          <w:t>DL-PRS-expectedRSTD-uncertainty</w:t>
        </w:r>
        <w:r>
          <w:rPr>
            <w:rFonts w:ascii="Times New Roman" w:hAnsi="Times New Roman"/>
            <w:i/>
            <w:iCs/>
            <w:sz w:val="20"/>
            <w:szCs w:val="20"/>
          </w:rPr>
          <w:t>.</w:t>
        </w:r>
      </w:ins>
    </w:p>
    <w:p w14:paraId="0E56F282"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For UEs which support and are configured with per FR gaps, the counting is done on a per FR basis, and for UEs which are configured with per UE gaps the counting is done on a per UE basis.</w:t>
      </w:r>
    </w:p>
    <w:p w14:paraId="38A223B8"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If the number of configured interfrequency and interRAT measuerement objects is non-zero and the UE is configured with per UE gaps, or if the UE is configured with per FR gaps:</w:t>
      </w:r>
    </w:p>
    <w:p w14:paraId="3F41100D"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eastAsia="zh-CN"/>
        </w:rPr>
        <w:t>FR1</w:t>
      </w:r>
      <w:r w:rsidRPr="00D740DD">
        <w:rPr>
          <w:rFonts w:ascii="Times New Roman" w:eastAsia="SimSun" w:hAnsi="Times New Roman"/>
          <w:noProof/>
          <w:sz w:val="20"/>
          <w:szCs w:val="20"/>
          <w:lang w:val="en-GB"/>
        </w:rPr>
        <w:t xml:space="preserve"> and FR2 intrafrequency measurement objects belong to group A</w:t>
      </w:r>
    </w:p>
    <w:p w14:paraId="3E11A421"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Interfrequency and interRAT measurement objects belong to group B</w:t>
      </w:r>
    </w:p>
    <w:bookmarkEnd w:id="162"/>
    <w:p w14:paraId="45D264EC"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Sum of 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FR1</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-FR1</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eastAsia="zh-CN"/>
        </w:rPr>
        <w:t xml:space="preserve"> and</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FR2</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-FR2</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rPr>
        <w:t xml:space="preserve">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equals 0.</w:t>
      </w:r>
    </w:p>
    <w:p w14:paraId="337690E5"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xml:space="preserve">: Number of NR inter-frequency, EUTRA inter-RAT and UTRA inter-RAT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xml:space="preserve">  equals 0.</w:t>
      </w:r>
    </w:p>
    <w:p w14:paraId="66A16EE4"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lastRenderedPageBreak/>
        <w:t>If the number of configured inter-frequency and inter-RAT measuerement objects is zero and the UE is configured with per UE gaps:</w:t>
      </w:r>
    </w:p>
    <w:p w14:paraId="5A280887"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eastAsia="zh-CN"/>
        </w:rPr>
        <w:t>FR1</w:t>
      </w:r>
      <w:r w:rsidRPr="00D740DD">
        <w:rPr>
          <w:rFonts w:ascii="Times New Roman" w:eastAsia="SimSun" w:hAnsi="Times New Roman"/>
          <w:noProof/>
          <w:sz w:val="20"/>
          <w:szCs w:val="20"/>
          <w:lang w:val="en-GB"/>
        </w:rPr>
        <w:t xml:space="preserve"> intrafrequency measurement objects belong to group A</w:t>
      </w:r>
    </w:p>
    <w:p w14:paraId="4CDC0BDE"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FR2 intrafrequency measurement objects belong to group B</w:t>
      </w:r>
    </w:p>
    <w:p w14:paraId="30C021E9"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FR1</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-FR1</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 xml:space="preserve">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equals 0.</w:t>
      </w:r>
    </w:p>
    <w:p w14:paraId="55E1AE73"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 xml:space="preserve">groupBi,j </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FR2</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-FR2</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 xml:space="preserve">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xml:space="preserve">  equals 0.</w:t>
      </w:r>
    </w:p>
    <w:p w14:paraId="4DEE6491"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groupB,i,j </w:t>
      </w:r>
      <w:r w:rsidRPr="00D740DD">
        <w:rPr>
          <w:rFonts w:ascii="Times New Roman" w:eastAsia="SimSun" w:hAnsi="Times New Roman"/>
          <w:noProof/>
          <w:sz w:val="20"/>
          <w:szCs w:val="20"/>
          <w:lang w:val="en-GB"/>
        </w:rPr>
        <w:t xml:space="preserve">: Total number of group A and group B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equals 0.</w:t>
      </w:r>
    </w:p>
    <w:p w14:paraId="4D94F301"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For each measurement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used for an 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 </w:t>
      </w:r>
      <w:r w:rsidRPr="00D740DD">
        <w:rPr>
          <w:rFonts w:ascii="Times New Roman" w:eastAsia="SimSun" w:hAnsi="Times New Roman"/>
          <w:noProof/>
          <w:sz w:val="20"/>
          <w:szCs w:val="20"/>
          <w:lang w:val="en-GB"/>
        </w:rPr>
        <w:t>within an arbitrary 160ms period</w:t>
      </w:r>
      <w:ins w:id="176" w:author="Arash Mirbagheri" w:date="2020-07-15T11:13:00Z">
        <w:r w:rsidR="00B16055">
          <w:rPr>
            <w:rFonts w:ascii="Times New Roman" w:eastAsia="SimSun" w:hAnsi="Times New Roman"/>
            <w:noProof/>
            <w:sz w:val="20"/>
            <w:szCs w:val="20"/>
            <w:lang w:val="en-GB"/>
          </w:rPr>
          <w:t xml:space="preserve"> or NR positioning frequency measurements of a positioning frequency layer with configurations in Table 9.1.5.2.1-1</w:t>
        </w:r>
      </w:ins>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=0.</w:t>
      </w:r>
    </w:p>
    <w:p w14:paraId="663B4F84"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The carrier specific scaling factor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given by:</w:t>
      </w:r>
    </w:p>
    <w:p w14:paraId="0C667936"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equal sharing,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max(ceil(R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5244C291"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not equal sharing and</w:t>
      </w:r>
    </w:p>
    <w:p w14:paraId="32E90620"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 group A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309CBE1C"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hint="eastAsia"/>
          <w:noProof/>
          <w:sz w:val="20"/>
          <w:szCs w:val="20"/>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083612C4"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1D7A8D79"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an group B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01920B24"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inter</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w:t>
      </w:r>
      <w:r w:rsidRPr="00D740DD">
        <w:rPr>
          <w:rFonts w:ascii="Times New Roman" w:eastAsia="SimSun" w:hAnsi="Times New Roman" w:hint="eastAsia"/>
          <w:noProof/>
          <w:sz w:val="20"/>
          <w:szCs w:val="20"/>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5AC20FAF"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vertAlign w:val="subscript"/>
          <w:lang w:val="en-GB"/>
        </w:rPr>
        <w:t xml:space="preserve"> </w:t>
      </w:r>
      <w:r w:rsidRPr="00D740DD">
        <w:rPr>
          <w:rFonts w:ascii="Times New Roman" w:eastAsia="SimSun" w:hAnsi="Times New Roman"/>
          <w:noProof/>
          <w:sz w:val="20"/>
          <w:szCs w:val="20"/>
          <w:lang w:val="en-GB"/>
        </w:rPr>
        <w:t>in gaps where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61E0A1D6"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Where 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 xml:space="preserve"> is the maximal ratio of the number of measurement gap where 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 candidate to be measured over the number of measurement gap where 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 candidate and not used for RSTD measurement with periodicity Tprs&gt;160ms </w:t>
      </w:r>
      <w:r w:rsidRPr="00D740DD">
        <w:rPr>
          <w:rFonts w:ascii="Times New Roman" w:eastAsia="PMingLiU" w:hAnsi="Times New Roman"/>
          <w:sz w:val="20"/>
          <w:szCs w:val="20"/>
          <w:lang w:val="en-GB"/>
        </w:rPr>
        <w:t xml:space="preserve">or with periodicity Tprs=160ms but </w:t>
      </w:r>
      <w:r w:rsidRPr="00D740DD">
        <w:rPr>
          <w:rFonts w:ascii="Times New Roman" w:eastAsia="PMingLiU" w:hAnsi="Times New Roman"/>
          <w:i/>
          <w:iCs/>
          <w:sz w:val="20"/>
          <w:szCs w:val="20"/>
          <w:lang w:val="en-GB"/>
        </w:rPr>
        <w:t>prs-MutingInfo-r9</w:t>
      </w:r>
      <w:r w:rsidRPr="00D740DD">
        <w:rPr>
          <w:rFonts w:ascii="Times New Roman" w:eastAsia="PMingLiU" w:hAnsi="Times New Roman"/>
          <w:sz w:val="20"/>
          <w:szCs w:val="20"/>
          <w:lang w:val="en-GB"/>
        </w:rPr>
        <w:t xml:space="preserve"> </w:t>
      </w:r>
      <w:r w:rsidRPr="00D740DD">
        <w:rPr>
          <w:rFonts w:ascii="Times New Roman" w:eastAsia="SimSun" w:hAnsi="Times New Roman"/>
          <w:sz w:val="20"/>
          <w:szCs w:val="20"/>
          <w:lang w:val="en-GB" w:eastAsia="zh-CN"/>
        </w:rPr>
        <w:t xml:space="preserve">is configured </w:t>
      </w:r>
      <w:r w:rsidRPr="00D740DD">
        <w:rPr>
          <w:rFonts w:ascii="Times New Roman" w:eastAsia="SimSun" w:hAnsi="Times New Roman"/>
          <w:noProof/>
          <w:sz w:val="20"/>
          <w:szCs w:val="20"/>
          <w:lang w:val="en-GB"/>
        </w:rPr>
        <w:t>within an arbitrary 1280ms period</w:t>
      </w:r>
      <w:ins w:id="177" w:author="Arash Mirbagheri" w:date="2020-07-15T11:14:00Z">
        <w:r w:rsidR="00CF10B5">
          <w:rPr>
            <w:rFonts w:ascii="Times New Roman" w:eastAsia="SimSun" w:hAnsi="Times New Roman"/>
            <w:noProof/>
            <w:sz w:val="20"/>
            <w:szCs w:val="20"/>
            <w:lang w:val="en-GB"/>
          </w:rPr>
          <w:t xml:space="preserve"> or not used for NR positioning frequency measurements of a positioning frequency layer with configurations in Table 9.1.5.2.1-1 with an arbitrary 10.24s period</w:t>
        </w:r>
      </w:ins>
      <w:r w:rsidRPr="00D740DD">
        <w:rPr>
          <w:rFonts w:ascii="Times New Roman" w:eastAsia="SimSun" w:hAnsi="Times New Roman"/>
          <w:noProof/>
          <w:sz w:val="20"/>
          <w:szCs w:val="20"/>
          <w:lang w:val="en-GB"/>
        </w:rPr>
        <w:t>.</w:t>
      </w:r>
    </w:p>
    <w:p w14:paraId="01AD7E51" w14:textId="77777777" w:rsidR="00D740DD" w:rsidRPr="00D740DD" w:rsidRDefault="00D740DD" w:rsidP="00D740DD">
      <w:pPr>
        <w:keepNext/>
        <w:keepLines/>
        <w:spacing w:before="120" w:after="180" w:line="240" w:lineRule="auto"/>
        <w:ind w:left="1701" w:hanging="1701"/>
        <w:outlineLvl w:val="4"/>
        <w:rPr>
          <w:rFonts w:ascii="Arial" w:eastAsia="SimSun" w:hAnsi="Arial"/>
          <w:szCs w:val="20"/>
          <w:lang w:val="en-GB"/>
        </w:rPr>
      </w:pPr>
      <w:r w:rsidRPr="00D740DD">
        <w:rPr>
          <w:rFonts w:ascii="Arial" w:eastAsia="SimSun" w:hAnsi="Arial"/>
          <w:szCs w:val="20"/>
          <w:lang w:val="en-GB"/>
        </w:rPr>
        <w:t>9.1.5.2.</w:t>
      </w:r>
      <w:r w:rsidRPr="00D740DD">
        <w:rPr>
          <w:rFonts w:ascii="Arial" w:eastAsia="SimSun" w:hAnsi="Arial"/>
          <w:szCs w:val="20"/>
          <w:lang w:val="en-GB" w:eastAsia="zh-CN"/>
        </w:rPr>
        <w:t>4</w:t>
      </w:r>
      <w:r w:rsidRPr="00D740DD">
        <w:rPr>
          <w:rFonts w:ascii="Arial" w:eastAsia="SimSun" w:hAnsi="Arial"/>
          <w:szCs w:val="20"/>
          <w:lang w:val="en-GB"/>
        </w:rPr>
        <w:tab/>
      </w:r>
      <w:r w:rsidRPr="00D740DD">
        <w:rPr>
          <w:rFonts w:ascii="Arial" w:eastAsia="SimSun" w:hAnsi="Arial"/>
          <w:szCs w:val="20"/>
          <w:lang w:val="en-GB" w:eastAsia="zh-CN"/>
        </w:rPr>
        <w:t>NR-DC</w:t>
      </w:r>
      <w:r w:rsidRPr="00D740DD">
        <w:rPr>
          <w:rFonts w:ascii="Arial" w:eastAsia="SimSun" w:hAnsi="Arial"/>
          <w:szCs w:val="20"/>
          <w:lang w:val="en-GB"/>
        </w:rPr>
        <w:t>: carrier-specific scaling factor for SSB-based measurements performed within gaps</w:t>
      </w:r>
    </w:p>
    <w:p w14:paraId="77D3884B" w14:textId="77777777" w:rsidR="00D740DD" w:rsidRPr="00D740DD" w:rsidRDefault="00D740DD" w:rsidP="00D740DD">
      <w:pPr>
        <w:spacing w:after="180" w:line="240" w:lineRule="auto"/>
        <w:rPr>
          <w:rFonts w:ascii="Times New Roman" w:eastAsia="PMingLiU" w:hAnsi="Times New Roman"/>
          <w:sz w:val="20"/>
          <w:szCs w:val="20"/>
        </w:rPr>
      </w:pPr>
      <w:r w:rsidRPr="00D740DD">
        <w:rPr>
          <w:rFonts w:ascii="Times New Roman" w:eastAsia="PMingLiU" w:hAnsi="Times New Roman"/>
          <w:sz w:val="20"/>
          <w:szCs w:val="20"/>
        </w:rPr>
        <w:t xml:space="preserve">When one or more </w:t>
      </w:r>
      <w:r w:rsidRPr="00D740DD">
        <w:rPr>
          <w:rFonts w:ascii="Times New Roman" w:eastAsia="PMingLiU" w:hAnsi="Times New Roman"/>
          <w:noProof/>
          <w:sz w:val="20"/>
          <w:szCs w:val="20"/>
          <w:lang w:val="en-GB"/>
        </w:rPr>
        <w:t>measurement objects</w:t>
      </w:r>
      <w:ins w:id="178" w:author="Arash Mirbagheri" w:date="2020-07-15T11:15:00Z">
        <w:r w:rsidR="00CF10B5">
          <w:rPr>
            <w:rFonts w:ascii="Times New Roman" w:eastAsia="PMingLiU" w:hAnsi="Times New Roman"/>
            <w:noProof/>
            <w:sz w:val="20"/>
            <w:szCs w:val="20"/>
            <w:lang w:val="en-GB"/>
          </w:rPr>
          <w:t xml:space="preserve"> </w:t>
        </w:r>
        <w:r w:rsidR="00CF10B5">
          <w:rPr>
            <w:rFonts w:ascii="Times New Roman" w:eastAsia="SimSun" w:hAnsi="Times New Roman"/>
            <w:noProof/>
            <w:sz w:val="20"/>
            <w:szCs w:val="20"/>
            <w:lang w:val="en-GB"/>
          </w:rPr>
          <w:t>or one or more positioning frequency layers</w:t>
        </w:r>
      </w:ins>
      <w:r w:rsidRPr="00D740DD">
        <w:rPr>
          <w:rFonts w:ascii="Times New Roman" w:eastAsia="PMingLiU" w:hAnsi="Times New Roman"/>
          <w:sz w:val="20"/>
          <w:szCs w:val="20"/>
        </w:rPr>
        <w:t xml:space="preserve"> are monitored within measurement gaps, the carrier specific scaling factor for a target measurement object </w:t>
      </w:r>
      <w:ins w:id="179" w:author="Arash Mirbagheri" w:date="2020-07-15T11:15:00Z">
        <w:r w:rsidR="00CF10B5">
          <w:rPr>
            <w:rFonts w:ascii="Times New Roman" w:eastAsia="SimSun" w:hAnsi="Times New Roman"/>
            <w:sz w:val="20"/>
            <w:szCs w:val="20"/>
          </w:rPr>
          <w:t xml:space="preserve">or positioning frequency layer </w:t>
        </w:r>
      </w:ins>
      <w:r w:rsidRPr="00D740DD">
        <w:rPr>
          <w:rFonts w:ascii="Times New Roman" w:eastAsia="PMingLiU" w:hAnsi="Times New Roman"/>
          <w:sz w:val="20"/>
          <w:szCs w:val="20"/>
        </w:rPr>
        <w:t xml:space="preserve">with index </w:t>
      </w:r>
      <w:r w:rsidRPr="00D740DD">
        <w:rPr>
          <w:rFonts w:ascii="Times New Roman" w:eastAsia="PMingLiU" w:hAnsi="Times New Roman"/>
          <w:i/>
          <w:sz w:val="20"/>
          <w:szCs w:val="20"/>
        </w:rPr>
        <w:t>i</w:t>
      </w:r>
      <w:r w:rsidRPr="00D740DD">
        <w:rPr>
          <w:rFonts w:ascii="Times New Roman" w:eastAsia="PMingLiU" w:hAnsi="Times New Roman"/>
          <w:sz w:val="20"/>
          <w:szCs w:val="20"/>
        </w:rPr>
        <w:t xml:space="preserve"> is designated as CSSF</w:t>
      </w:r>
      <w:r w:rsidRPr="00D740DD">
        <w:rPr>
          <w:rFonts w:ascii="Times New Roman" w:eastAsia="PMingLiU" w:hAnsi="Times New Roman"/>
          <w:sz w:val="20"/>
          <w:szCs w:val="20"/>
          <w:vertAlign w:val="subscript"/>
        </w:rPr>
        <w:t>within_gap,i</w:t>
      </w:r>
      <w:r w:rsidRPr="00D740DD">
        <w:rPr>
          <w:rFonts w:ascii="Times New Roman" w:eastAsia="PMingLiU" w:hAnsi="Times New Roman"/>
          <w:sz w:val="20"/>
          <w:szCs w:val="20"/>
        </w:rPr>
        <w:t xml:space="preserve"> and is derived as described in this clause.</w:t>
      </w:r>
    </w:p>
    <w:p w14:paraId="09209F29" w14:textId="77777777" w:rsidR="00D740DD" w:rsidRPr="00D740DD" w:rsidRDefault="00D740DD" w:rsidP="00D740DD">
      <w:pPr>
        <w:spacing w:after="180" w:line="240" w:lineRule="auto"/>
        <w:rPr>
          <w:rFonts w:ascii="Times New Roman" w:eastAsia="SimSun" w:hAnsi="Times New Roman"/>
          <w:noProof/>
          <w:sz w:val="20"/>
          <w:szCs w:val="20"/>
        </w:rPr>
      </w:pPr>
      <w:r w:rsidRPr="00D740DD">
        <w:rPr>
          <w:rFonts w:ascii="Times New Roman" w:eastAsia="Times New Roman" w:hAnsi="Times New Roman"/>
          <w:noProof/>
          <w:sz w:val="20"/>
          <w:szCs w:val="20"/>
          <w:lang w:val="en-GB"/>
        </w:rPr>
        <w:t xml:space="preserve">If measurement object </w:t>
      </w:r>
      <w:r w:rsidRPr="00D740DD">
        <w:rPr>
          <w:rFonts w:ascii="Times New Roman" w:eastAsia="Times New Roman" w:hAnsi="Times New Roman"/>
          <w:i/>
          <w:noProof/>
          <w:sz w:val="20"/>
          <w:szCs w:val="20"/>
          <w:lang w:val="en-GB"/>
        </w:rPr>
        <w:t>i</w:t>
      </w:r>
      <w:r w:rsidRPr="00D740DD">
        <w:rPr>
          <w:rFonts w:ascii="Times New Roman" w:eastAsia="Times New Roman" w:hAnsi="Times New Roman"/>
          <w:noProof/>
          <w:sz w:val="20"/>
          <w:szCs w:val="20"/>
          <w:lang w:val="en-GB"/>
        </w:rPr>
        <w:t xml:space="preserve"> refers to an</w:t>
      </w:r>
      <w:r w:rsidRPr="00D740DD">
        <w:rPr>
          <w:rFonts w:ascii="Times New Roman" w:eastAsia="SimSun" w:hAnsi="Times New Roman"/>
          <w:noProof/>
          <w:sz w:val="20"/>
          <w:szCs w:val="20"/>
        </w:rPr>
        <w:t xml:space="preserve"> </w:t>
      </w:r>
      <w:ins w:id="180" w:author="Arash Mirbagheri" w:date="2020-07-15T11:16:00Z">
        <w:r w:rsidR="00CF10B5">
          <w:rPr>
            <w:rFonts w:ascii="Times New Roman" w:eastAsia="SimSun" w:hAnsi="Times New Roman"/>
            <w:noProof/>
            <w:sz w:val="20"/>
            <w:szCs w:val="20"/>
          </w:rPr>
          <w:t xml:space="preserve">E-UTRA </w:t>
        </w:r>
      </w:ins>
      <w:r w:rsidRPr="00D740DD">
        <w:rPr>
          <w:rFonts w:ascii="Times New Roman" w:eastAsia="SimSun" w:hAnsi="Times New Roman"/>
          <w:noProof/>
          <w:sz w:val="20"/>
          <w:szCs w:val="20"/>
        </w:rPr>
        <w:t>RSTD measurement with periodicity Tprs&gt;160ms</w:t>
      </w:r>
      <w:r w:rsidRPr="00D740DD">
        <w:rPr>
          <w:rFonts w:ascii="Times New Roman" w:eastAsia="SimSun" w:hAnsi="Times New Roman"/>
          <w:sz w:val="20"/>
          <w:szCs w:val="20"/>
          <w:lang w:val="en-GB"/>
        </w:rPr>
        <w:t xml:space="preserve"> 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w:t>
      </w:r>
      <w:r w:rsidRPr="00D740DD">
        <w:rPr>
          <w:rFonts w:ascii="Times New Roman" w:eastAsia="SimSun" w:hAnsi="Times New Roman"/>
          <w:noProof/>
          <w:sz w:val="20"/>
          <w:szCs w:val="20"/>
        </w:rPr>
        <w:t>, CSSF</w:t>
      </w:r>
      <w:r w:rsidRPr="00D740DD">
        <w:rPr>
          <w:rFonts w:ascii="Times New Roman" w:eastAsia="SimSun" w:hAnsi="Times New Roman"/>
          <w:sz w:val="20"/>
          <w:szCs w:val="20"/>
          <w:vertAlign w:val="subscript"/>
        </w:rPr>
        <w:t>within_gap,i</w:t>
      </w:r>
      <w:r w:rsidRPr="00D740DD">
        <w:rPr>
          <w:rFonts w:ascii="Times New Roman" w:eastAsia="SimSun" w:hAnsi="Times New Roman"/>
          <w:noProof/>
          <w:sz w:val="20"/>
          <w:szCs w:val="20"/>
        </w:rPr>
        <w:t xml:space="preserve">=1. </w:t>
      </w:r>
      <w:ins w:id="181" w:author="Arash Mirbagheri" w:date="2020-07-15T11:16:00Z">
        <w:r w:rsidR="00CF10B5">
          <w:rPr>
            <w:rFonts w:ascii="Times New Roman" w:eastAsia="SimSun" w:hAnsi="Times New Roman"/>
            <w:noProof/>
            <w:sz w:val="20"/>
            <w:szCs w:val="20"/>
            <w:lang w:val="en-GB"/>
          </w:rPr>
          <w:t xml:space="preserve">If NR positioning frequency layer </w:t>
        </w:r>
        <w:r w:rsidR="00CF10B5" w:rsidRPr="00D740DD">
          <w:rPr>
            <w:rFonts w:ascii="Times New Roman" w:eastAsia="Times New Roman" w:hAnsi="Times New Roman"/>
            <w:i/>
            <w:noProof/>
            <w:sz w:val="20"/>
            <w:szCs w:val="20"/>
            <w:lang w:val="en-GB"/>
          </w:rPr>
          <w:t>i</w:t>
        </w:r>
        <w:r w:rsidR="00CF10B5" w:rsidRPr="00D740DD">
          <w:rPr>
            <w:rFonts w:ascii="Times New Roman" w:eastAsia="SimSun" w:hAnsi="Times New Roman"/>
            <w:noProof/>
            <w:sz w:val="20"/>
            <w:szCs w:val="20"/>
            <w:lang w:val="en-GB"/>
          </w:rPr>
          <w:t xml:space="preserve"> </w:t>
        </w:r>
        <w:r w:rsidR="00CF10B5">
          <w:rPr>
            <w:rFonts w:ascii="Times New Roman" w:eastAsia="SimSun" w:hAnsi="Times New Roman"/>
            <w:noProof/>
            <w:sz w:val="20"/>
            <w:szCs w:val="20"/>
            <w:lang w:val="en-GB"/>
          </w:rPr>
          <w:t xml:space="preserve">has the configurations of maximum </w:t>
        </w:r>
        <w:r w:rsidR="00CF10B5" w:rsidRPr="00033E97">
          <w:rPr>
            <w:rFonts w:ascii="Times New Roman" w:hAnsi="Times New Roman"/>
            <w:i/>
            <w:iCs/>
            <w:sz w:val="20"/>
            <w:szCs w:val="20"/>
          </w:rPr>
          <w:t>DL-PRS-Periodicity</w:t>
        </w:r>
        <w:r w:rsidR="00CF10B5">
          <w:rPr>
            <w:rFonts w:ascii="Times New Roman" w:eastAsia="SimSun" w:hAnsi="Times New Roman"/>
            <w:noProof/>
            <w:sz w:val="20"/>
            <w:szCs w:val="20"/>
            <w:lang w:val="en-GB"/>
          </w:rPr>
          <w:t xml:space="preserve"> and maximum bitmap size of </w:t>
        </w:r>
        <w:r w:rsidR="00CF10B5" w:rsidRPr="00033E97">
          <w:rPr>
            <w:rFonts w:ascii="Times New Roman" w:hAnsi="Times New Roman"/>
            <w:i/>
            <w:iCs/>
            <w:sz w:val="20"/>
            <w:szCs w:val="20"/>
          </w:rPr>
          <w:t>DL-PRS-MutingPattern</w:t>
        </w:r>
        <w:r w:rsidR="00CF10B5">
          <w:rPr>
            <w:sz w:val="20"/>
            <w:szCs w:val="20"/>
          </w:rPr>
          <w:t xml:space="preserve"> </w:t>
        </w:r>
        <w:r w:rsidR="00CF10B5">
          <w:rPr>
            <w:rFonts w:ascii="Times New Roman" w:hAnsi="Times New Roman"/>
            <w:sz w:val="20"/>
            <w:szCs w:val="20"/>
          </w:rPr>
          <w:t xml:space="preserve">among its PRS resource sets as in Table 9.1.5.2.1-1, </w:t>
        </w:r>
        <w:r w:rsidR="00CF10B5" w:rsidRPr="00D740DD">
          <w:rPr>
            <w:rFonts w:ascii="Times New Roman" w:eastAsia="SimSun" w:hAnsi="Times New Roman"/>
            <w:noProof/>
            <w:sz w:val="20"/>
            <w:szCs w:val="20"/>
            <w:lang w:val="en-GB"/>
          </w:rPr>
          <w:t>CSSF</w:t>
        </w:r>
        <w:r w:rsidR="00CF10B5" w:rsidRPr="00D740DD">
          <w:rPr>
            <w:rFonts w:ascii="Times New Roman" w:eastAsia="SimSun" w:hAnsi="Times New Roman"/>
            <w:sz w:val="20"/>
            <w:szCs w:val="20"/>
            <w:vertAlign w:val="subscript"/>
            <w:lang w:val="en-GB"/>
          </w:rPr>
          <w:t>within_gap,i</w:t>
        </w:r>
        <w:r w:rsidR="00CF10B5" w:rsidRPr="00D740DD">
          <w:rPr>
            <w:rFonts w:ascii="Times New Roman" w:eastAsia="SimSun" w:hAnsi="Times New Roman"/>
            <w:noProof/>
            <w:sz w:val="20"/>
            <w:szCs w:val="20"/>
            <w:lang w:val="en-GB"/>
          </w:rPr>
          <w:t xml:space="preserve">=1. </w:t>
        </w:r>
      </w:ins>
      <w:r w:rsidRPr="00D740DD">
        <w:rPr>
          <w:rFonts w:ascii="Times New Roman" w:eastAsia="SimSun" w:hAnsi="Times New Roman"/>
          <w:noProof/>
          <w:sz w:val="20"/>
          <w:szCs w:val="20"/>
        </w:rPr>
        <w:t>Otherwise, the CSSF</w:t>
      </w:r>
      <w:r w:rsidRPr="00D740DD">
        <w:rPr>
          <w:rFonts w:ascii="Times New Roman" w:eastAsia="SimSun" w:hAnsi="Times New Roman"/>
          <w:sz w:val="20"/>
          <w:szCs w:val="24"/>
          <w:vertAlign w:val="subscript"/>
        </w:rPr>
        <w:t>within_gap,i</w:t>
      </w:r>
      <w:r w:rsidRPr="00D740DD">
        <w:rPr>
          <w:rFonts w:ascii="Times New Roman" w:eastAsia="SimSun" w:hAnsi="Times New Roman"/>
          <w:noProof/>
          <w:sz w:val="20"/>
          <w:szCs w:val="20"/>
        </w:rPr>
        <w:t xml:space="preserve"> for other measurement objects (including </w:t>
      </w:r>
      <w:ins w:id="182" w:author="Arash Mirbagheri" w:date="2020-07-15T11:16:00Z">
        <w:r w:rsidR="00CF10B5">
          <w:rPr>
            <w:rFonts w:ascii="Times New Roman" w:eastAsia="SimSun" w:hAnsi="Times New Roman"/>
            <w:noProof/>
            <w:sz w:val="20"/>
            <w:szCs w:val="20"/>
          </w:rPr>
          <w:t xml:space="preserve">E-UTRA </w:t>
        </w:r>
      </w:ins>
      <w:r w:rsidRPr="00D740DD">
        <w:rPr>
          <w:rFonts w:ascii="Times New Roman" w:eastAsia="SimSun" w:hAnsi="Times New Roman"/>
          <w:noProof/>
          <w:sz w:val="20"/>
          <w:szCs w:val="20"/>
        </w:rPr>
        <w:t>RSTD measurement with periodicity Tprs=160ms</w:t>
      </w:r>
      <w:ins w:id="183" w:author="Arash Mirbagheri" w:date="2020-07-15T11:16:00Z">
        <w:r w:rsidR="00CF10B5">
          <w:rPr>
            <w:rFonts w:ascii="Times New Roman" w:eastAsia="SimSun" w:hAnsi="Times New Roman"/>
            <w:noProof/>
            <w:sz w:val="20"/>
            <w:szCs w:val="20"/>
          </w:rPr>
          <w:t xml:space="preserve"> </w:t>
        </w:r>
        <w:r w:rsidR="00CF10B5">
          <w:rPr>
            <w:rFonts w:ascii="Times New Roman" w:eastAsia="SimSun" w:hAnsi="Times New Roman"/>
            <w:noProof/>
            <w:sz w:val="20"/>
            <w:szCs w:val="20"/>
            <w:lang w:val="en-GB"/>
          </w:rPr>
          <w:t>and NR positioning measurements</w:t>
        </w:r>
      </w:ins>
      <w:r w:rsidRPr="00D740DD">
        <w:rPr>
          <w:rFonts w:ascii="Times New Roman" w:eastAsia="SimSun" w:hAnsi="Times New Roman"/>
          <w:noProof/>
          <w:sz w:val="20"/>
          <w:szCs w:val="20"/>
        </w:rPr>
        <w:t>) participate in the gap competition and the CSSF</w:t>
      </w:r>
      <w:r w:rsidRPr="00D740DD">
        <w:rPr>
          <w:rFonts w:ascii="Times New Roman" w:eastAsia="SimSun" w:hAnsi="Times New Roman"/>
          <w:sz w:val="20"/>
          <w:szCs w:val="24"/>
          <w:vertAlign w:val="subscript"/>
        </w:rPr>
        <w:t>within_gap,i</w:t>
      </w:r>
      <w:r w:rsidRPr="00D740DD">
        <w:rPr>
          <w:rFonts w:ascii="Times New Roman" w:eastAsia="SimSun" w:hAnsi="Times New Roman"/>
          <w:noProof/>
          <w:sz w:val="20"/>
          <w:szCs w:val="20"/>
        </w:rPr>
        <w:t xml:space="preserve"> are derived as below.</w:t>
      </w:r>
    </w:p>
    <w:p w14:paraId="4386A051"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rPr>
        <w:lastRenderedPageBreak/>
        <w:t xml:space="preserve">For each measurement gap </w:t>
      </w:r>
      <w:r w:rsidRPr="00D740DD">
        <w:rPr>
          <w:rFonts w:ascii="Times New Roman" w:eastAsia="SimSun" w:hAnsi="Times New Roman"/>
          <w:i/>
          <w:noProof/>
          <w:sz w:val="20"/>
          <w:szCs w:val="20"/>
        </w:rPr>
        <w:t>j</w:t>
      </w:r>
      <w:r w:rsidRPr="00D740DD">
        <w:rPr>
          <w:rFonts w:ascii="Times New Roman" w:eastAsia="SimSun" w:hAnsi="Times New Roman"/>
          <w:noProof/>
          <w:sz w:val="20"/>
          <w:szCs w:val="20"/>
        </w:rPr>
        <w:t xml:space="preserve"> not used for an </w:t>
      </w:r>
      <w:ins w:id="184" w:author="Arash Mirbagheri" w:date="2020-07-15T11:16:00Z">
        <w:r w:rsidR="00CF10B5">
          <w:rPr>
            <w:rFonts w:ascii="Times New Roman" w:eastAsia="SimSun" w:hAnsi="Times New Roman"/>
            <w:noProof/>
            <w:sz w:val="20"/>
            <w:szCs w:val="20"/>
          </w:rPr>
          <w:t xml:space="preserve">E-UTRA </w:t>
        </w:r>
      </w:ins>
      <w:r w:rsidRPr="00D740DD">
        <w:rPr>
          <w:rFonts w:ascii="Times New Roman" w:eastAsia="SimSun" w:hAnsi="Times New Roman"/>
          <w:noProof/>
          <w:sz w:val="20"/>
          <w:szCs w:val="20"/>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w:t>
      </w:r>
      <w:r w:rsidRPr="00D740DD">
        <w:rPr>
          <w:rFonts w:ascii="Times New Roman" w:eastAsia="SimSun" w:hAnsi="Times New Roman"/>
          <w:noProof/>
          <w:sz w:val="20"/>
          <w:szCs w:val="20"/>
        </w:rPr>
        <w:t xml:space="preserve"> within an arbitrary 160ms period</w:t>
      </w:r>
      <w:ins w:id="185" w:author="Arash Mirbagheri" w:date="2020-07-15T11:16:00Z">
        <w:r w:rsidR="00CF10B5">
          <w:rPr>
            <w:rFonts w:ascii="Times New Roman" w:eastAsia="SimSun" w:hAnsi="Times New Roman"/>
            <w:noProof/>
            <w:sz w:val="20"/>
            <w:szCs w:val="20"/>
          </w:rPr>
          <w:t xml:space="preserve"> </w:t>
        </w:r>
        <w:r w:rsidR="00CF10B5">
          <w:rPr>
            <w:rFonts w:ascii="Times New Roman" w:eastAsia="SimSun" w:hAnsi="Times New Roman"/>
            <w:noProof/>
            <w:sz w:val="20"/>
            <w:szCs w:val="20"/>
            <w:lang w:val="en-GB"/>
          </w:rPr>
          <w:t>or not used for NR positioning frequency measurements of a positioning frequency layer with configurations in Table 9.1.5.2.1-1</w:t>
        </w:r>
      </w:ins>
      <w:r w:rsidRPr="00D740DD">
        <w:rPr>
          <w:rFonts w:ascii="Times New Roman" w:eastAsia="SimSun" w:hAnsi="Times New Roman"/>
          <w:noProof/>
          <w:sz w:val="20"/>
          <w:szCs w:val="20"/>
        </w:rPr>
        <w:t xml:space="preserve">, count the total number of intra-frequency measurement objects and inter-frequency/inter-RAT measurement objects which are candidates to be measured within the gap </w:t>
      </w:r>
      <w:r w:rsidRPr="00D740DD">
        <w:rPr>
          <w:rFonts w:ascii="Times New Roman" w:eastAsia="SimSun" w:hAnsi="Times New Roman"/>
          <w:i/>
          <w:noProof/>
          <w:sz w:val="20"/>
          <w:szCs w:val="20"/>
        </w:rPr>
        <w:t>j</w:t>
      </w:r>
      <w:r w:rsidRPr="00D740DD">
        <w:rPr>
          <w:rFonts w:ascii="Times New Roman" w:eastAsia="SimSun" w:hAnsi="Times New Roman"/>
          <w:noProof/>
          <w:sz w:val="20"/>
          <w:szCs w:val="20"/>
        </w:rPr>
        <w:t>.</w:t>
      </w:r>
    </w:p>
    <w:p w14:paraId="1EC114A7" w14:textId="77777777" w:rsidR="00D740DD" w:rsidRPr="00D740DD" w:rsidRDefault="00D740DD" w:rsidP="00D740DD">
      <w:pPr>
        <w:spacing w:after="180" w:line="240" w:lineRule="auto"/>
        <w:ind w:left="568" w:hanging="284"/>
        <w:rPr>
          <w:rFonts w:ascii="Times New Roman" w:eastAsia="SimSun" w:hAnsi="Times New Roman"/>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 xml:space="preserve">An NR measurement object is a candidate to be measured in a gap if its SMTC </w:t>
      </w:r>
      <w:r w:rsidRPr="00D740DD">
        <w:rPr>
          <w:rFonts w:ascii="Times New Roman" w:eastAsia="SimSun" w:hAnsi="Times New Roman"/>
          <w:noProof/>
          <w:sz w:val="20"/>
          <w:szCs w:val="20"/>
          <w:lang w:val="en-GB" w:eastAsia="zh-CN"/>
        </w:rPr>
        <w:t>duration</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 xml:space="preserve">is </w:t>
      </w:r>
      <w:r w:rsidRPr="00D740DD">
        <w:rPr>
          <w:rFonts w:ascii="Times New Roman" w:eastAsia="SimSun" w:hAnsi="Times New Roman"/>
          <w:noProof/>
          <w:sz w:val="20"/>
          <w:szCs w:val="20"/>
          <w:lang w:val="en-GB"/>
        </w:rPr>
        <w:t xml:space="preserve">fully </w:t>
      </w:r>
      <w:r w:rsidRPr="00D740DD">
        <w:rPr>
          <w:rFonts w:ascii="Times New Roman" w:eastAsia="SimSun" w:hAnsi="Times New Roman"/>
          <w:noProof/>
          <w:sz w:val="20"/>
          <w:szCs w:val="20"/>
          <w:lang w:val="en-GB" w:eastAsia="zh-CN"/>
        </w:rPr>
        <w:t>covered</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by the MGL</w:t>
      </w:r>
      <w:r w:rsidRPr="00D740DD">
        <w:rPr>
          <w:rFonts w:ascii="Times New Roman" w:eastAsia="SimSun" w:hAnsi="Times New Roman"/>
          <w:noProof/>
          <w:sz w:val="20"/>
          <w:szCs w:val="20"/>
          <w:lang w:val="en-GB"/>
        </w:rPr>
        <w:t xml:space="preserve"> excluding RF switching time. </w:t>
      </w:r>
      <w:r w:rsidRPr="00D740DD">
        <w:rPr>
          <w:rFonts w:ascii="Times New Roman" w:eastAsia="SimSun" w:hAnsi="Times New Roman"/>
          <w:sz w:val="20"/>
          <w:szCs w:val="20"/>
          <w:lang w:val="en-GB"/>
        </w:rPr>
        <w:t xml:space="preserve">For intra-frequency NR </w:t>
      </w:r>
      <w:r w:rsidRPr="00D740DD">
        <w:rPr>
          <w:rFonts w:ascii="Times New Roman" w:eastAsia="SimSun" w:hAnsi="Times New Roman"/>
          <w:noProof/>
          <w:sz w:val="20"/>
          <w:szCs w:val="20"/>
          <w:lang w:val="en-GB"/>
        </w:rPr>
        <w:t>measurement object</w:t>
      </w:r>
      <w:r w:rsidRPr="00D740DD">
        <w:rPr>
          <w:rFonts w:ascii="Times New Roman" w:eastAsia="SimSun" w:hAnsi="Times New Roman"/>
          <w:sz w:val="20"/>
          <w:szCs w:val="20"/>
          <w:lang w:val="en-GB"/>
        </w:rPr>
        <w:t xml:space="preserve">s, if the higher layer in TS 38.331 [2] signaling of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is configured, the assumed periodicity of SMTC occasions corresponds to the value of higher layer parameter </w:t>
      </w:r>
      <w:r w:rsidRPr="00D740DD">
        <w:rPr>
          <w:rFonts w:ascii="Times New Roman" w:eastAsia="SimSun" w:hAnsi="Times New Roman"/>
          <w:i/>
          <w:sz w:val="20"/>
          <w:szCs w:val="20"/>
          <w:lang w:val="en-GB"/>
        </w:rPr>
        <w:t>smtc2</w:t>
      </w:r>
      <w:r w:rsidRPr="00D740DD">
        <w:rPr>
          <w:rFonts w:ascii="Times New Roman" w:eastAsia="SimSun" w:hAnsi="Times New Roman"/>
          <w:sz w:val="20"/>
          <w:szCs w:val="20"/>
          <w:lang w:val="en-GB"/>
        </w:rPr>
        <w:t xml:space="preserve">; otherwise the assumed periodicity of SMTC occasions corresponds to the value of higher layer parameter </w:t>
      </w:r>
      <w:r w:rsidRPr="00D740DD">
        <w:rPr>
          <w:rFonts w:ascii="Times New Roman" w:eastAsia="SimSun" w:hAnsi="Times New Roman"/>
          <w:i/>
          <w:sz w:val="20"/>
          <w:szCs w:val="20"/>
          <w:lang w:val="en-GB"/>
        </w:rPr>
        <w:t>smtc1</w:t>
      </w:r>
      <w:r w:rsidRPr="00D740DD">
        <w:rPr>
          <w:rFonts w:ascii="Times New Roman" w:eastAsia="SimSun" w:hAnsi="Times New Roman"/>
          <w:sz w:val="20"/>
          <w:szCs w:val="20"/>
          <w:lang w:val="en-GB"/>
        </w:rPr>
        <w:t>.</w:t>
      </w:r>
    </w:p>
    <w:p w14:paraId="7041FA3F" w14:textId="77777777" w:rsidR="00CF10B5" w:rsidRDefault="00D740DD" w:rsidP="00CF10B5">
      <w:pPr>
        <w:spacing w:after="180" w:line="240" w:lineRule="auto"/>
        <w:ind w:left="568" w:hanging="284"/>
        <w:rPr>
          <w:ins w:id="186" w:author="Arash Mirbagheri" w:date="2020-07-15T11:17:00Z"/>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An inter-RAT measurement object is a candidate to be measured in all meausrement gaps.</w:t>
      </w:r>
    </w:p>
    <w:p w14:paraId="2E2A29D7" w14:textId="77777777" w:rsidR="00CF10B5" w:rsidRPr="00CF10B5" w:rsidRDefault="00CF10B5">
      <w:pPr>
        <w:spacing w:after="180" w:line="240" w:lineRule="auto"/>
        <w:ind w:left="568" w:hanging="284"/>
        <w:rPr>
          <w:rFonts w:ascii="Times New Roman" w:eastAsia="SimSun" w:hAnsi="Times New Roman"/>
          <w:noProof/>
          <w:sz w:val="18"/>
          <w:szCs w:val="18"/>
          <w:lang w:val="en-GB"/>
          <w:rPrChange w:id="187" w:author="Arash Mirbagheri" w:date="2020-07-15T11:17:00Z">
            <w:rPr>
              <w:rFonts w:ascii="Times New Roman" w:eastAsia="SimSun" w:hAnsi="Times New Roman"/>
              <w:noProof/>
              <w:sz w:val="20"/>
              <w:szCs w:val="20"/>
              <w:lang w:val="en-GB"/>
            </w:rPr>
          </w:rPrChange>
        </w:rPr>
      </w:pPr>
      <w:ins w:id="188" w:author="Arash Mirbagheri" w:date="2020-07-15T11:17:00Z">
        <w:r>
          <w:rPr>
            <w:rFonts w:ascii="Times New Roman" w:eastAsia="SimSun" w:hAnsi="Times New Roman"/>
            <w:noProof/>
            <w:sz w:val="20"/>
            <w:szCs w:val="20"/>
            <w:lang w:val="en-GB"/>
          </w:rPr>
          <w:t>-    An NR positioning frequency layer is a candidate to be measured in a gap if there is at least on</w:t>
        </w:r>
      </w:ins>
      <w:ins w:id="189" w:author="Arash Mirbagheri" w:date="2020-07-27T17:19:00Z">
        <w:r w:rsidR="00896CFA">
          <w:rPr>
            <w:rFonts w:ascii="Times New Roman" w:eastAsia="SimSun" w:hAnsi="Times New Roman"/>
            <w:noProof/>
            <w:sz w:val="20"/>
            <w:szCs w:val="20"/>
            <w:lang w:val="en-GB"/>
          </w:rPr>
          <w:t>e</w:t>
        </w:r>
      </w:ins>
      <w:ins w:id="190" w:author="Arash Mirbagheri" w:date="2020-07-15T11:17:00Z">
        <w:r>
          <w:rPr>
            <w:rFonts w:ascii="Times New Roman" w:eastAsia="SimSun" w:hAnsi="Times New Roman"/>
            <w:noProof/>
            <w:sz w:val="20"/>
            <w:szCs w:val="20"/>
            <w:lang w:val="en-GB"/>
          </w:rPr>
          <w:t xml:space="preserve"> DL PRS resource from the positioning frequency layer that is fully covered by the MGL excluding RF switching time and including the time duration spanned by its</w:t>
        </w:r>
      </w:ins>
      <w:ins w:id="191" w:author="Arash Mirbagheri" w:date="2020-07-27T17:19:00Z">
        <w:r w:rsidR="00896CFA">
          <w:rPr>
            <w:rFonts w:ascii="Times New Roman" w:eastAsia="SimSun" w:hAnsi="Times New Roman"/>
            <w:noProof/>
            <w:sz w:val="20"/>
            <w:szCs w:val="20"/>
            <w:lang w:val="en-GB"/>
          </w:rPr>
          <w:t xml:space="preserve"> unmuted slots as configured by</w:t>
        </w:r>
      </w:ins>
      <w:ins w:id="192" w:author="Arash Mirbagheri" w:date="2020-07-15T11:17:00Z">
        <w:r>
          <w:rPr>
            <w:rFonts w:ascii="Times New Roman" w:eastAsia="SimSun" w:hAnsi="Times New Roman"/>
            <w:noProof/>
            <w:sz w:val="20"/>
            <w:szCs w:val="20"/>
            <w:lang w:val="en-GB"/>
          </w:rPr>
          <w:t xml:space="preserve"> </w:t>
        </w:r>
        <w:r w:rsidRPr="00033E97">
          <w:rPr>
            <w:rFonts w:ascii="Times New Roman" w:hAnsi="Times New Roman"/>
            <w:i/>
            <w:iCs/>
            <w:sz w:val="20"/>
            <w:szCs w:val="20"/>
          </w:rPr>
          <w:t xml:space="preserve">DL-PRS-ResourceRepetitionFactor </w:t>
        </w:r>
        <w:r w:rsidRPr="00033E97">
          <w:rPr>
            <w:rFonts w:ascii="Times New Roman" w:hAnsi="Times New Roman"/>
            <w:sz w:val="20"/>
            <w:szCs w:val="20"/>
          </w:rPr>
          <w:t xml:space="preserve">± its corresponding </w:t>
        </w:r>
        <w:r w:rsidRPr="00033E97">
          <w:rPr>
            <w:rFonts w:ascii="Times New Roman" w:hAnsi="Times New Roman"/>
            <w:i/>
            <w:iCs/>
            <w:sz w:val="20"/>
            <w:szCs w:val="20"/>
          </w:rPr>
          <w:t>DL-PRS-expectedRSTD-uncertainty</w:t>
        </w:r>
        <w:r>
          <w:rPr>
            <w:rFonts w:ascii="Times New Roman" w:hAnsi="Times New Roman"/>
            <w:i/>
            <w:iCs/>
            <w:sz w:val="20"/>
            <w:szCs w:val="20"/>
          </w:rPr>
          <w:t>.</w:t>
        </w:r>
      </w:ins>
    </w:p>
    <w:p w14:paraId="2293E6C3"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For UEs which support and are configured with per FR gaps, the counting is done on a per FR basis, and for UEs which are configured with per UE gaps the counting is done on a per UE basis.</w:t>
      </w:r>
    </w:p>
    <w:p w14:paraId="1F088F86"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If the number of configured interfrequency and interRAT measuerement objects is non-zero and the UE is configured with per UE gaps, or if the UE is configured with per FR gaps:</w:t>
      </w:r>
    </w:p>
    <w:p w14:paraId="2676C280"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eastAsia="zh-CN"/>
        </w:rPr>
        <w:t>FR1</w:t>
      </w:r>
      <w:r w:rsidRPr="00D740DD">
        <w:rPr>
          <w:rFonts w:ascii="Times New Roman" w:eastAsia="SimSun" w:hAnsi="Times New Roman"/>
          <w:noProof/>
          <w:sz w:val="20"/>
          <w:szCs w:val="20"/>
          <w:lang w:val="en-GB"/>
        </w:rPr>
        <w:t xml:space="preserve"> and FR2 intrafrequency measurement objects belong to group A</w:t>
      </w:r>
    </w:p>
    <w:p w14:paraId="35107288"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Interfrequency and interRAT measurement objects belong to group B</w:t>
      </w:r>
    </w:p>
    <w:p w14:paraId="53069090"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Sum of 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FR1</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-FR1</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eastAsia="zh-CN"/>
        </w:rPr>
        <w:t xml:space="preserve"> and</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FR2</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-FR2</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 xml:space="preserve">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equals 0.</w:t>
      </w:r>
    </w:p>
    <w:p w14:paraId="3DE4D741"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eastAsia="zh-CN"/>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 xml:space="preserve">groupBi,j </w:t>
      </w:r>
      <w:r w:rsidRPr="00D740DD">
        <w:rPr>
          <w:rFonts w:ascii="Times New Roman" w:eastAsia="SimSun" w:hAnsi="Times New Roman"/>
          <w:noProof/>
          <w:sz w:val="20"/>
          <w:szCs w:val="20"/>
          <w:lang w:val="en-GB"/>
        </w:rPr>
        <w:t xml:space="preserve">: Number of NR inter-frequency, EUTRA inter-RAT and UTRA inter-RAT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xml:space="preserve">  equals 0.</w:t>
      </w:r>
    </w:p>
    <w:p w14:paraId="0F22A485"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If the number of configured interfrequency and interRAT measuerement objects is zero and the UE is configured with per UE gaps:</w:t>
      </w:r>
    </w:p>
    <w:p w14:paraId="3F0E35DE"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eastAsia="zh-CN"/>
        </w:rPr>
        <w:t>FR1</w:t>
      </w:r>
      <w:r w:rsidRPr="00D740DD">
        <w:rPr>
          <w:rFonts w:ascii="Times New Roman" w:eastAsia="SimSun" w:hAnsi="Times New Roman"/>
          <w:noProof/>
          <w:sz w:val="20"/>
          <w:szCs w:val="20"/>
          <w:lang w:val="en-GB"/>
        </w:rPr>
        <w:t xml:space="preserve"> intrafrequency measurement objects belong to group A</w:t>
      </w:r>
    </w:p>
    <w:p w14:paraId="1F355E4A"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FR2 intrafrequency measurement objects belong to group B</w:t>
      </w:r>
    </w:p>
    <w:p w14:paraId="5D6F1226"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eastAsia="zh-CN"/>
        </w:rPr>
        <w:t>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FR1</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-FR1</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 xml:space="preserve">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w:t>
      </w:r>
      <w:r w:rsidRPr="00D740DD" w:rsidDel="00D854B3">
        <w:rPr>
          <w:rFonts w:ascii="Times New Roman" w:eastAsia="SimSun" w:hAnsi="Times New Roman"/>
          <w:noProof/>
          <w:sz w:val="20"/>
          <w:szCs w:val="20"/>
          <w:lang w:val="en-GB"/>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equals 0.</w:t>
      </w:r>
    </w:p>
    <w:p w14:paraId="091830C5"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 xml:space="preserve">groupBi,j </w:t>
      </w:r>
      <w:r w:rsidRPr="00D740DD">
        <w:rPr>
          <w:rFonts w:ascii="Times New Roman" w:eastAsia="SimSun" w:hAnsi="Times New Roman"/>
          <w:noProof/>
          <w:sz w:val="20"/>
          <w:szCs w:val="20"/>
          <w:lang w:val="en-GB"/>
        </w:rPr>
        <w:t>: T</w:t>
      </w:r>
      <w:r w:rsidRPr="00D740DD">
        <w:rPr>
          <w:rFonts w:ascii="Times New Roman" w:eastAsia="SimSun" w:hAnsi="Times New Roman"/>
          <w:noProof/>
          <w:sz w:val="20"/>
          <w:szCs w:val="20"/>
          <w:lang w:val="en-GB" w:eastAsia="zh-CN"/>
        </w:rPr>
        <w:t>he n</w:t>
      </w:r>
      <w:r w:rsidRPr="00D740DD">
        <w:rPr>
          <w:rFonts w:ascii="Times New Roman" w:eastAsia="SimSun" w:hAnsi="Times New Roman"/>
          <w:noProof/>
          <w:sz w:val="20"/>
          <w:szCs w:val="20"/>
          <w:lang w:val="en-GB"/>
        </w:rPr>
        <w:t>umber of</w:t>
      </w:r>
      <w:r w:rsidRPr="00D740DD">
        <w:rPr>
          <w:rFonts w:ascii="Times New Roman" w:eastAsia="SimSun" w:hAnsi="Times New Roman"/>
          <w:noProof/>
          <w:sz w:val="20"/>
          <w:szCs w:val="20"/>
          <w:lang w:val="en-GB" w:eastAsia="zh-CN"/>
        </w:rPr>
        <w:t xml:space="preserve"> FR2</w:t>
      </w:r>
      <w:r w:rsidRPr="00D740DD">
        <w:rPr>
          <w:rFonts w:ascii="Times New Roman" w:eastAsia="SimSun" w:hAnsi="Times New Roman"/>
          <w:noProof/>
          <w:sz w:val="20"/>
          <w:szCs w:val="20"/>
          <w:lang w:val="en-GB"/>
        </w:rPr>
        <w:t xml:space="preserve"> intrafrequency measurement objects</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vertAlign w:val="subscript"/>
          <w:lang w:val="en-GB" w:eastAsia="zh-CN"/>
        </w:rPr>
        <w:t>-FR2</w:t>
      </w:r>
      <w:r w:rsidRPr="00D740DD">
        <w:rPr>
          <w:rFonts w:ascii="Times New Roman" w:eastAsia="SimSun" w:hAnsi="Times New Roman"/>
          <w:noProof/>
          <w:sz w:val="20"/>
          <w:szCs w:val="20"/>
          <w:vertAlign w:val="subscript"/>
          <w:lang w:val="en-GB"/>
        </w:rPr>
        <w:t>,i,j</w:t>
      </w:r>
      <w:r w:rsidRPr="00D740DD">
        <w:rPr>
          <w:rFonts w:ascii="Times New Roman" w:eastAsia="SimSun" w:hAnsi="Times New Roman"/>
          <w:noProof/>
          <w:sz w:val="20"/>
          <w:szCs w:val="20"/>
          <w:lang w:val="en-GB" w:eastAsia="zh-CN"/>
        </w:rPr>
        <w:t xml:space="preserve"> </w:t>
      </w:r>
      <w:r w:rsidRPr="00D740DD">
        <w:rPr>
          <w:rFonts w:ascii="Times New Roman" w:eastAsia="SimSun" w:hAnsi="Times New Roman"/>
          <w:noProof/>
          <w:sz w:val="20"/>
          <w:szCs w:val="20"/>
          <w:lang w:val="en-GB"/>
        </w:rPr>
        <w:t xml:space="preserve">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 xml:space="preserve">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xml:space="preserve">  equals 0.</w:t>
      </w:r>
    </w:p>
    <w:p w14:paraId="0013BDCD"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groupB,i,j </w:t>
      </w:r>
      <w:r w:rsidRPr="00D740DD">
        <w:rPr>
          <w:rFonts w:ascii="Times New Roman" w:eastAsia="SimSun" w:hAnsi="Times New Roman"/>
          <w:noProof/>
          <w:sz w:val="20"/>
          <w:szCs w:val="20"/>
          <w:lang w:val="en-GB"/>
        </w:rPr>
        <w:t xml:space="preserve">: Total number of group A and group B measurement objects which are candidates to be measured in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where the </w:t>
      </w:r>
      <w:r w:rsidRPr="00D740DD">
        <w:rPr>
          <w:rFonts w:ascii="Times New Roman" w:eastAsia="SimSun" w:hAnsi="Times New Roman"/>
          <w:sz w:val="20"/>
          <w:szCs w:val="20"/>
        </w:rPr>
        <w:t>measurement object</w:t>
      </w:r>
      <w:r w:rsidRPr="00D740DD">
        <w:rPr>
          <w:rFonts w:ascii="Times New Roman" w:eastAsia="SimSun" w:hAnsi="Times New Roman"/>
          <w:noProof/>
          <w:sz w:val="20"/>
          <w:szCs w:val="20"/>
        </w:rPr>
        <w:t xml:space="preserve">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also a candidate. Otherwise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equals 0.</w:t>
      </w:r>
    </w:p>
    <w:p w14:paraId="106518D9"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For each measurement gap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 xml:space="preserve"> used for an </w:t>
      </w:r>
      <w:ins w:id="193" w:author="Arash Mirbagheri" w:date="2020-07-15T11:17:00Z">
        <w:r w:rsidR="00CF10B5">
          <w:rPr>
            <w:rFonts w:ascii="Times New Roman" w:eastAsia="SimSun" w:hAnsi="Times New Roman"/>
            <w:noProof/>
            <w:sz w:val="20"/>
            <w:szCs w:val="20"/>
            <w:lang w:val="en-GB"/>
          </w:rPr>
          <w:t xml:space="preserve">E-UTRA </w:t>
        </w:r>
      </w:ins>
      <w:r w:rsidRPr="00D740DD">
        <w:rPr>
          <w:rFonts w:ascii="Times New Roman" w:eastAsia="SimSun" w:hAnsi="Times New Roman"/>
          <w:noProof/>
          <w:sz w:val="20"/>
          <w:szCs w:val="20"/>
          <w:lang w:val="en-GB"/>
        </w:rPr>
        <w:t xml:space="preserve">RSTD measurement with periodicity Tprs&gt;160ms </w:t>
      </w:r>
      <w:r w:rsidRPr="00D740DD">
        <w:rPr>
          <w:rFonts w:ascii="Times New Roman" w:eastAsia="SimSun" w:hAnsi="Times New Roman"/>
          <w:sz w:val="20"/>
          <w:szCs w:val="20"/>
          <w:lang w:val="en-GB"/>
        </w:rPr>
        <w:t xml:space="preserve">or with periodicity Tprs=160ms but </w:t>
      </w:r>
      <w:r w:rsidRPr="00D740DD">
        <w:rPr>
          <w:rFonts w:ascii="Times New Roman" w:eastAsia="SimSun" w:hAnsi="Times New Roman"/>
          <w:i/>
          <w:iCs/>
          <w:sz w:val="20"/>
          <w:szCs w:val="20"/>
          <w:lang w:val="en-GB"/>
        </w:rPr>
        <w:t>prs-MutingInfo-r9</w:t>
      </w:r>
      <w:r w:rsidRPr="00D740DD">
        <w:rPr>
          <w:rFonts w:ascii="Times New Roman" w:eastAsia="SimSun" w:hAnsi="Times New Roman"/>
          <w:sz w:val="20"/>
          <w:szCs w:val="20"/>
          <w:lang w:val="en-GB"/>
        </w:rPr>
        <w:t xml:space="preserve"> is configured </w:t>
      </w:r>
      <w:r w:rsidRPr="00D740DD">
        <w:rPr>
          <w:rFonts w:ascii="Times New Roman" w:eastAsia="SimSun" w:hAnsi="Times New Roman"/>
          <w:noProof/>
          <w:sz w:val="20"/>
          <w:szCs w:val="20"/>
          <w:lang w:val="en-GB"/>
        </w:rPr>
        <w:t>within an arbitrary 160ms period</w:t>
      </w:r>
      <w:ins w:id="194" w:author="Arash Mirbagheri" w:date="2020-07-15T11:18:00Z">
        <w:r w:rsidR="00CF10B5">
          <w:rPr>
            <w:rFonts w:ascii="Times New Roman" w:eastAsia="SimSun" w:hAnsi="Times New Roman"/>
            <w:noProof/>
            <w:sz w:val="20"/>
            <w:szCs w:val="20"/>
            <w:lang w:val="en-GB"/>
          </w:rPr>
          <w:t xml:space="preserve"> or NR positioning frequency measurements of a positioning frequency layer with configurations in Table 9.1.5.2.1-1</w:t>
        </w:r>
      </w:ins>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intra,i,j</w:t>
      </w:r>
      <w:r w:rsidRPr="00D740DD">
        <w:rPr>
          <w:rFonts w:ascii="Times New Roman" w:eastAsia="SimSun" w:hAnsi="Times New Roman"/>
          <w:noProof/>
          <w:sz w:val="20"/>
          <w:szCs w:val="20"/>
          <w:lang w:val="en-GB"/>
        </w:rPr>
        <w:t xml:space="preserve"> = M</w:t>
      </w:r>
      <w:r w:rsidRPr="00D740DD">
        <w:rPr>
          <w:rFonts w:ascii="Times New Roman" w:eastAsia="SimSun" w:hAnsi="Times New Roman"/>
          <w:noProof/>
          <w:sz w:val="20"/>
          <w:szCs w:val="20"/>
          <w:vertAlign w:val="subscript"/>
          <w:lang w:val="en-GB"/>
        </w:rPr>
        <w:t xml:space="preserve">inter,i,j </w:t>
      </w:r>
      <w:r w:rsidRPr="00D740DD">
        <w:rPr>
          <w:rFonts w:ascii="Times New Roman" w:eastAsia="SimSun" w:hAnsi="Times New Roman"/>
          <w:noProof/>
          <w:sz w:val="20"/>
          <w:szCs w:val="20"/>
          <w:lang w:val="en-GB"/>
        </w:rPr>
        <w:t>= 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=0.</w:t>
      </w:r>
    </w:p>
    <w:p w14:paraId="1176F93B" w14:textId="77777777" w:rsidR="00D740DD" w:rsidRPr="00D740DD" w:rsidRDefault="00D740DD" w:rsidP="00D740DD">
      <w:pPr>
        <w:spacing w:after="180" w:line="240" w:lineRule="auto"/>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The carrier specific scaling factor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given by:</w:t>
      </w:r>
    </w:p>
    <w:p w14:paraId="1C43F6A4"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lastRenderedPageBreak/>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equal sharing,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max(ceil(R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tot,i,j</w:t>
      </w:r>
      <w:r w:rsidRPr="00D740DD">
        <w:rPr>
          <w:rFonts w:ascii="Times New Roman" w:eastAsia="SimSun" w:hAnsi="Times New Roman"/>
          <w:noProof/>
          <w:sz w:val="20"/>
          <w:szCs w:val="20"/>
          <w:lang w:val="en-GB"/>
        </w:rPr>
        <w:t xml:space="preserve">)),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7659A751"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 xml:space="preserve">If </w:t>
      </w:r>
      <w:r w:rsidRPr="00D740DD">
        <w:rPr>
          <w:rFonts w:ascii="Times New Roman" w:eastAsia="SimSun" w:hAnsi="Times New Roman"/>
          <w:i/>
          <w:sz w:val="20"/>
          <w:szCs w:val="20"/>
          <w:lang w:val="en-GB"/>
        </w:rPr>
        <w:t>measGapSharingScheme</w:t>
      </w:r>
      <w:r w:rsidRPr="00D740DD">
        <w:rPr>
          <w:rFonts w:ascii="Times New Roman" w:eastAsia="SimSun" w:hAnsi="Times New Roman"/>
          <w:noProof/>
          <w:sz w:val="20"/>
          <w:szCs w:val="20"/>
          <w:lang w:val="en-GB"/>
        </w:rPr>
        <w:t xml:space="preserve"> is not equal sharing and</w:t>
      </w:r>
    </w:p>
    <w:p w14:paraId="6874CFD3"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 group A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6455C62A"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intra</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hint="eastAsia"/>
          <w:noProof/>
          <w:sz w:val="20"/>
          <w:szCs w:val="20"/>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49A02468"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1FA179E2" w14:textId="77777777" w:rsidR="00D740DD" w:rsidRPr="00D740DD" w:rsidRDefault="00D740DD" w:rsidP="00D740DD">
      <w:pPr>
        <w:spacing w:after="180" w:line="240" w:lineRule="auto"/>
        <w:ind w:left="851"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measurement object</w:t>
      </w:r>
      <w:r w:rsidRPr="00D740DD">
        <w:rPr>
          <w:rFonts w:ascii="Times New Roman" w:eastAsia="SimSun" w:hAnsi="Times New Roman"/>
          <w:i/>
          <w:noProof/>
          <w:sz w:val="20"/>
          <w:szCs w:val="20"/>
          <w:lang w:val="en-GB"/>
        </w:rPr>
        <w:t xml:space="preserve"> i</w:t>
      </w:r>
      <w:r w:rsidRPr="00D740DD">
        <w:rPr>
          <w:rFonts w:ascii="Times New Roman" w:eastAsia="SimSun" w:hAnsi="Times New Roman"/>
          <w:noProof/>
          <w:sz w:val="20"/>
          <w:szCs w:val="20"/>
          <w:lang w:val="en-GB"/>
        </w:rPr>
        <w:t xml:space="preserve"> is an group B measurement object, CSSF</w:t>
      </w:r>
      <w:r w:rsidRPr="00D740DD">
        <w:rPr>
          <w:rFonts w:ascii="Times New Roman" w:eastAsia="SimSun" w:hAnsi="Times New Roman"/>
          <w:sz w:val="20"/>
          <w:szCs w:val="20"/>
          <w:vertAlign w:val="subscript"/>
          <w:lang w:val="en-GB"/>
        </w:rPr>
        <w:t>within_gap,i</w:t>
      </w:r>
      <w:r w:rsidRPr="00D740DD">
        <w:rPr>
          <w:rFonts w:ascii="Times New Roman" w:eastAsia="SimSun" w:hAnsi="Times New Roman"/>
          <w:noProof/>
          <w:sz w:val="20"/>
          <w:szCs w:val="20"/>
          <w:lang w:val="en-GB"/>
        </w:rPr>
        <w:t xml:space="preserve"> is the maximum among</w:t>
      </w:r>
    </w:p>
    <w:p w14:paraId="10CD8D40"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×K</w:t>
      </w:r>
      <w:r w:rsidRPr="00D740DD">
        <w:rPr>
          <w:rFonts w:ascii="Times New Roman" w:eastAsia="SimSun" w:hAnsi="Times New Roman"/>
          <w:noProof/>
          <w:sz w:val="20"/>
          <w:szCs w:val="20"/>
          <w:vertAlign w:val="subscript"/>
          <w:lang w:val="en-GB"/>
        </w:rPr>
        <w:t>inter</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 in gaps where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 </w:t>
      </w:r>
      <w:r w:rsidRPr="00D740DD">
        <w:rPr>
          <w:rFonts w:ascii="Times New Roman" w:eastAsia="SimSun" w:hAnsi="Times New Roman" w:hint="eastAsia"/>
          <w:noProof/>
          <w:sz w:val="20"/>
          <w:szCs w:val="20"/>
        </w:rPr>
        <w:t>≠</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38B081EE" w14:textId="77777777" w:rsidR="00D740DD" w:rsidRPr="00D740DD" w:rsidRDefault="00D740DD" w:rsidP="00D740DD">
      <w:pPr>
        <w:spacing w:after="180" w:line="240" w:lineRule="auto"/>
        <w:ind w:left="1135"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lang w:val="en-GB"/>
        </w:rPr>
        <w:tab/>
        <w:t>ceil(R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×M</w:t>
      </w:r>
      <w:r w:rsidRPr="00D740DD">
        <w:rPr>
          <w:rFonts w:ascii="Times New Roman" w:eastAsia="SimSun" w:hAnsi="Times New Roman"/>
          <w:noProof/>
          <w:sz w:val="20"/>
          <w:szCs w:val="20"/>
          <w:vertAlign w:val="subscript"/>
          <w:lang w:val="en-GB"/>
        </w:rPr>
        <w:t>groupB,i,j</w:t>
      </w:r>
      <w:r w:rsidRPr="00D740DD">
        <w:rPr>
          <w:rFonts w:ascii="Times New Roman" w:eastAsia="SimSun" w:hAnsi="Times New Roman"/>
          <w:noProof/>
          <w:sz w:val="20"/>
          <w:szCs w:val="20"/>
          <w:lang w:val="en-GB"/>
        </w:rPr>
        <w:t>)</w:t>
      </w:r>
      <w:r w:rsidRPr="00D740DD">
        <w:rPr>
          <w:rFonts w:ascii="Times New Roman" w:eastAsia="SimSun" w:hAnsi="Times New Roman"/>
          <w:noProof/>
          <w:sz w:val="20"/>
          <w:szCs w:val="20"/>
          <w:vertAlign w:val="subscript"/>
          <w:lang w:val="en-GB"/>
        </w:rPr>
        <w:t xml:space="preserve"> </w:t>
      </w:r>
      <w:r w:rsidRPr="00D740DD">
        <w:rPr>
          <w:rFonts w:ascii="Times New Roman" w:eastAsia="SimSun" w:hAnsi="Times New Roman"/>
          <w:noProof/>
          <w:sz w:val="20"/>
          <w:szCs w:val="20"/>
          <w:lang w:val="en-GB"/>
        </w:rPr>
        <w:t>in gaps where M</w:t>
      </w:r>
      <w:r w:rsidRPr="00D740DD">
        <w:rPr>
          <w:rFonts w:ascii="Times New Roman" w:eastAsia="SimSun" w:hAnsi="Times New Roman"/>
          <w:noProof/>
          <w:sz w:val="20"/>
          <w:szCs w:val="20"/>
          <w:vertAlign w:val="subscript"/>
          <w:lang w:val="en-GB"/>
        </w:rPr>
        <w:t>groupA,i,j</w:t>
      </w:r>
      <w:r w:rsidRPr="00D740DD">
        <w:rPr>
          <w:rFonts w:ascii="Times New Roman" w:eastAsia="SimSun" w:hAnsi="Times New Roman"/>
          <w:noProof/>
          <w:sz w:val="20"/>
          <w:szCs w:val="20"/>
          <w:lang w:val="en-GB"/>
        </w:rPr>
        <w:t xml:space="preserve">=0, where </w:t>
      </w:r>
      <w:r w:rsidRPr="00D740DD">
        <w:rPr>
          <w:rFonts w:ascii="Times New Roman" w:eastAsia="SimSun" w:hAnsi="Times New Roman"/>
          <w:i/>
          <w:noProof/>
          <w:sz w:val="20"/>
          <w:szCs w:val="20"/>
          <w:lang w:val="en-GB"/>
        </w:rPr>
        <w:t>j</w:t>
      </w:r>
      <w:r w:rsidRPr="00D740DD">
        <w:rPr>
          <w:rFonts w:ascii="Times New Roman" w:eastAsia="SimSun" w:hAnsi="Times New Roman"/>
          <w:noProof/>
          <w:sz w:val="20"/>
          <w:szCs w:val="20"/>
          <w:lang w:val="en-GB"/>
        </w:rPr>
        <w:t>=0…(160/MGRP)-1</w:t>
      </w:r>
    </w:p>
    <w:p w14:paraId="66754B58" w14:textId="77777777" w:rsidR="00D740DD" w:rsidRPr="00D740DD" w:rsidRDefault="00D740DD" w:rsidP="00D740DD">
      <w:pPr>
        <w:spacing w:after="180" w:line="240" w:lineRule="auto"/>
        <w:ind w:left="568" w:hanging="284"/>
        <w:rPr>
          <w:rFonts w:ascii="Times New Roman" w:eastAsia="SimSun" w:hAnsi="Times New Roman"/>
          <w:noProof/>
          <w:sz w:val="20"/>
          <w:szCs w:val="20"/>
          <w:lang w:val="en-GB"/>
        </w:rPr>
      </w:pPr>
      <w:r w:rsidRPr="00D740DD">
        <w:rPr>
          <w:rFonts w:ascii="Times New Roman" w:eastAsia="SimSun" w:hAnsi="Times New Roman"/>
          <w:noProof/>
          <w:sz w:val="20"/>
          <w:szCs w:val="20"/>
          <w:lang w:val="en-GB"/>
        </w:rPr>
        <w:t>R</w:t>
      </w:r>
      <w:r w:rsidRPr="00D740DD">
        <w:rPr>
          <w:rFonts w:ascii="Times New Roman" w:eastAsia="SimSun" w:hAnsi="Times New Roman"/>
          <w:noProof/>
          <w:sz w:val="20"/>
          <w:szCs w:val="20"/>
          <w:vertAlign w:val="subscript"/>
          <w:lang w:val="en-GB"/>
        </w:rPr>
        <w:t>i</w:t>
      </w:r>
      <w:r w:rsidRPr="00D740DD">
        <w:rPr>
          <w:rFonts w:ascii="Times New Roman" w:eastAsia="SimSun" w:hAnsi="Times New Roman"/>
          <w:noProof/>
          <w:sz w:val="20"/>
          <w:szCs w:val="20"/>
          <w:lang w:val="en-GB"/>
        </w:rPr>
        <w:t xml:space="preserve"> is the maximal ratio of the number of measurement gap where 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 candidate to be measured over the number of measurement gap where measurement object </w:t>
      </w:r>
      <w:r w:rsidRPr="00D740DD">
        <w:rPr>
          <w:rFonts w:ascii="Times New Roman" w:eastAsia="SimSun" w:hAnsi="Times New Roman"/>
          <w:i/>
          <w:noProof/>
          <w:sz w:val="20"/>
          <w:szCs w:val="20"/>
          <w:lang w:val="en-GB"/>
        </w:rPr>
        <w:t>i</w:t>
      </w:r>
      <w:r w:rsidRPr="00D740DD">
        <w:rPr>
          <w:rFonts w:ascii="Times New Roman" w:eastAsia="SimSun" w:hAnsi="Times New Roman"/>
          <w:noProof/>
          <w:sz w:val="20"/>
          <w:szCs w:val="20"/>
          <w:lang w:val="en-GB"/>
        </w:rPr>
        <w:t xml:space="preserve"> is a candidate and not used for RSTD measurement with periodicity Tprs&gt;160ms </w:t>
      </w:r>
      <w:r w:rsidRPr="00D740DD">
        <w:rPr>
          <w:rFonts w:ascii="Times New Roman" w:eastAsia="PMingLiU" w:hAnsi="Times New Roman"/>
          <w:sz w:val="20"/>
          <w:szCs w:val="20"/>
          <w:lang w:val="en-GB"/>
        </w:rPr>
        <w:t xml:space="preserve">or with periodicity Tprs=160ms but </w:t>
      </w:r>
      <w:r w:rsidRPr="00D740DD">
        <w:rPr>
          <w:rFonts w:ascii="Times New Roman" w:eastAsia="PMingLiU" w:hAnsi="Times New Roman"/>
          <w:i/>
          <w:iCs/>
          <w:sz w:val="20"/>
          <w:szCs w:val="20"/>
          <w:lang w:val="en-GB"/>
        </w:rPr>
        <w:t>prs-MutingInfo-r9</w:t>
      </w:r>
      <w:r w:rsidRPr="00D740DD">
        <w:rPr>
          <w:rFonts w:ascii="Times New Roman" w:eastAsia="PMingLiU" w:hAnsi="Times New Roman"/>
          <w:sz w:val="20"/>
          <w:szCs w:val="20"/>
          <w:lang w:val="en-GB"/>
        </w:rPr>
        <w:t xml:space="preserve"> is configured </w:t>
      </w:r>
      <w:r w:rsidRPr="00D740DD">
        <w:rPr>
          <w:rFonts w:ascii="Times New Roman" w:eastAsia="SimSun" w:hAnsi="Times New Roman"/>
          <w:noProof/>
          <w:sz w:val="20"/>
          <w:szCs w:val="20"/>
          <w:lang w:val="en-GB"/>
        </w:rPr>
        <w:t>within an arbitrary 1280ms period</w:t>
      </w:r>
      <w:ins w:id="195" w:author="Arash Mirbagheri" w:date="2020-07-15T11:18:00Z">
        <w:r w:rsidR="00CF10B5">
          <w:rPr>
            <w:rFonts w:ascii="Times New Roman" w:eastAsia="SimSun" w:hAnsi="Times New Roman"/>
            <w:noProof/>
            <w:sz w:val="20"/>
            <w:szCs w:val="20"/>
            <w:lang w:val="en-GB"/>
          </w:rPr>
          <w:t xml:space="preserve"> or not used for NR positioning frequency measurements of a positioning frequency layer with configurations in Table 9.1.5.2.1-1 with an arbitrary 10.24s period</w:t>
        </w:r>
      </w:ins>
      <w:r w:rsidRPr="00D740DD">
        <w:rPr>
          <w:rFonts w:ascii="Times New Roman" w:eastAsia="SimSun" w:hAnsi="Times New Roman"/>
          <w:noProof/>
          <w:sz w:val="20"/>
          <w:szCs w:val="20"/>
          <w:lang w:val="en-GB"/>
        </w:rPr>
        <w:t>.</w:t>
      </w:r>
    </w:p>
    <w:p w14:paraId="3CD85E8A" w14:textId="77777777" w:rsidR="00D740DD" w:rsidRPr="00D740DD" w:rsidRDefault="00D740DD" w:rsidP="00D740DD">
      <w:pPr>
        <w:spacing w:after="180" w:line="240" w:lineRule="auto"/>
        <w:rPr>
          <w:rFonts w:ascii="Times New Roman" w:eastAsia="SimSun" w:hAnsi="Times New Roman"/>
          <w:noProof/>
          <w:sz w:val="20"/>
          <w:szCs w:val="20"/>
          <w:lang w:val="en-GB"/>
        </w:rPr>
      </w:pPr>
    </w:p>
    <w:p w14:paraId="53AF995E" w14:textId="77777777" w:rsidR="00D740DD" w:rsidRDefault="00D740DD" w:rsidP="00D740DD">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129B7EB2"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D4D9F" w14:textId="77777777" w:rsidR="000176D2" w:rsidRDefault="000176D2" w:rsidP="002904A6">
      <w:pPr>
        <w:spacing w:after="0" w:line="240" w:lineRule="auto"/>
      </w:pPr>
      <w:r>
        <w:separator/>
      </w:r>
    </w:p>
  </w:endnote>
  <w:endnote w:type="continuationSeparator" w:id="0">
    <w:p w14:paraId="695A0D1C" w14:textId="77777777" w:rsidR="000176D2" w:rsidRDefault="000176D2"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4AE46" w14:textId="77777777" w:rsidR="000176D2" w:rsidRDefault="000176D2" w:rsidP="002904A6">
      <w:pPr>
        <w:spacing w:after="0" w:line="240" w:lineRule="auto"/>
      </w:pPr>
      <w:r>
        <w:separator/>
      </w:r>
    </w:p>
  </w:footnote>
  <w:footnote w:type="continuationSeparator" w:id="0">
    <w:p w14:paraId="33C57142" w14:textId="77777777" w:rsidR="000176D2" w:rsidRDefault="000176D2"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176D2"/>
    <w:rsid w:val="00077A95"/>
    <w:rsid w:val="000B1734"/>
    <w:rsid w:val="00101A47"/>
    <w:rsid w:val="00131343"/>
    <w:rsid w:val="00172E47"/>
    <w:rsid w:val="00210BE9"/>
    <w:rsid w:val="00217BDC"/>
    <w:rsid w:val="00227F67"/>
    <w:rsid w:val="00241C40"/>
    <w:rsid w:val="00272855"/>
    <w:rsid w:val="002904A6"/>
    <w:rsid w:val="002A2EFF"/>
    <w:rsid w:val="002C02D8"/>
    <w:rsid w:val="002C0A43"/>
    <w:rsid w:val="002E5195"/>
    <w:rsid w:val="00332E4B"/>
    <w:rsid w:val="00410611"/>
    <w:rsid w:val="00477D47"/>
    <w:rsid w:val="004870E3"/>
    <w:rsid w:val="0051397A"/>
    <w:rsid w:val="00513F2A"/>
    <w:rsid w:val="00571B46"/>
    <w:rsid w:val="005F4AFA"/>
    <w:rsid w:val="00616983"/>
    <w:rsid w:val="006B6B5E"/>
    <w:rsid w:val="00726876"/>
    <w:rsid w:val="00731709"/>
    <w:rsid w:val="00760E22"/>
    <w:rsid w:val="007A08A8"/>
    <w:rsid w:val="00813185"/>
    <w:rsid w:val="00817E02"/>
    <w:rsid w:val="00893E28"/>
    <w:rsid w:val="00896CFA"/>
    <w:rsid w:val="008B7778"/>
    <w:rsid w:val="008E313D"/>
    <w:rsid w:val="00943B69"/>
    <w:rsid w:val="00950CEB"/>
    <w:rsid w:val="00975015"/>
    <w:rsid w:val="009A0A89"/>
    <w:rsid w:val="009A6688"/>
    <w:rsid w:val="009B3EAD"/>
    <w:rsid w:val="009C073E"/>
    <w:rsid w:val="009D76BE"/>
    <w:rsid w:val="009F2370"/>
    <w:rsid w:val="00A86C2B"/>
    <w:rsid w:val="00B14166"/>
    <w:rsid w:val="00B16055"/>
    <w:rsid w:val="00B24158"/>
    <w:rsid w:val="00B86A36"/>
    <w:rsid w:val="00BB1D64"/>
    <w:rsid w:val="00BB5148"/>
    <w:rsid w:val="00BE2214"/>
    <w:rsid w:val="00BE7EF0"/>
    <w:rsid w:val="00BF4E2F"/>
    <w:rsid w:val="00C00A46"/>
    <w:rsid w:val="00C9734A"/>
    <w:rsid w:val="00CA61B1"/>
    <w:rsid w:val="00CF10B5"/>
    <w:rsid w:val="00CF43FB"/>
    <w:rsid w:val="00D141CC"/>
    <w:rsid w:val="00D740DD"/>
    <w:rsid w:val="00D7431A"/>
    <w:rsid w:val="00DC0152"/>
    <w:rsid w:val="00DE2427"/>
    <w:rsid w:val="00EA0F99"/>
    <w:rsid w:val="00EC3884"/>
    <w:rsid w:val="00EF7F9C"/>
    <w:rsid w:val="00FD11A8"/>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3.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4206</Words>
  <Characters>23977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Arash Mirbagheri</cp:lastModifiedBy>
  <cp:revision>4</cp:revision>
  <dcterms:created xsi:type="dcterms:W3CDTF">2020-08-03T21:23:00Z</dcterms:created>
  <dcterms:modified xsi:type="dcterms:W3CDTF">2020-08-06T22:05:00Z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